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B4" w:rsidRDefault="004867B4" w:rsidP="00FC44AB">
      <w:pPr>
        <w:ind w:left="357"/>
        <w:jc w:val="center"/>
        <w:rPr>
          <w:rFonts w:asciiTheme="minorHAnsi" w:hAnsiTheme="minorHAnsi"/>
          <w:b/>
          <w:sz w:val="32"/>
          <w:szCs w:val="32"/>
          <w:u w:val="single"/>
        </w:rPr>
      </w:pPr>
    </w:p>
    <w:p w:rsidR="004A3A0B" w:rsidRDefault="004A3A0B" w:rsidP="00FC44AB">
      <w:pPr>
        <w:ind w:left="357"/>
        <w:jc w:val="center"/>
        <w:rPr>
          <w:rFonts w:asciiTheme="minorHAnsi" w:hAnsiTheme="minorHAnsi"/>
          <w:b/>
          <w:sz w:val="32"/>
          <w:szCs w:val="32"/>
          <w:u w:val="single"/>
        </w:rPr>
      </w:pPr>
    </w:p>
    <w:p w:rsidR="001B7935" w:rsidRDefault="001B7935" w:rsidP="007C1DEA">
      <w:pPr>
        <w:jc w:val="center"/>
        <w:rPr>
          <w:b/>
          <w:sz w:val="36"/>
          <w:szCs w:val="36"/>
          <w:u w:val="single"/>
        </w:rPr>
      </w:pPr>
      <w:r>
        <w:rPr>
          <w:b/>
          <w:sz w:val="36"/>
          <w:szCs w:val="36"/>
          <w:u w:val="single"/>
        </w:rPr>
        <w:t>All Saints Co-operative</w:t>
      </w:r>
    </w:p>
    <w:p w:rsidR="007C1DEA" w:rsidRDefault="00644E0B" w:rsidP="007C1DEA">
      <w:pPr>
        <w:jc w:val="center"/>
        <w:rPr>
          <w:b/>
          <w:sz w:val="36"/>
          <w:szCs w:val="36"/>
          <w:u w:val="single"/>
        </w:rPr>
      </w:pPr>
      <w:r>
        <w:rPr>
          <w:b/>
          <w:sz w:val="36"/>
          <w:szCs w:val="36"/>
          <w:u w:val="single"/>
        </w:rPr>
        <w:t>General</w:t>
      </w:r>
      <w:r w:rsidR="00A73525">
        <w:rPr>
          <w:b/>
          <w:sz w:val="36"/>
          <w:szCs w:val="36"/>
          <w:u w:val="single"/>
        </w:rPr>
        <w:t xml:space="preserve"> </w:t>
      </w:r>
      <w:r w:rsidR="007C1DEA">
        <w:rPr>
          <w:b/>
          <w:sz w:val="36"/>
          <w:szCs w:val="36"/>
          <w:u w:val="single"/>
        </w:rPr>
        <w:t>Meeting</w:t>
      </w:r>
    </w:p>
    <w:p w:rsidR="007C1DEA" w:rsidRDefault="006A5848" w:rsidP="007C1DEA">
      <w:pPr>
        <w:jc w:val="center"/>
        <w:rPr>
          <w:b/>
          <w:sz w:val="36"/>
          <w:szCs w:val="36"/>
          <w:u w:val="single"/>
        </w:rPr>
      </w:pPr>
      <w:r>
        <w:rPr>
          <w:b/>
          <w:sz w:val="36"/>
          <w:szCs w:val="36"/>
          <w:u w:val="single"/>
        </w:rPr>
        <w:t>27th March</w:t>
      </w:r>
      <w:r w:rsidR="004E6334">
        <w:rPr>
          <w:b/>
          <w:sz w:val="36"/>
          <w:szCs w:val="36"/>
          <w:u w:val="single"/>
        </w:rPr>
        <w:t xml:space="preserve"> 2018</w:t>
      </w:r>
    </w:p>
    <w:p w:rsidR="007C1DEA" w:rsidRDefault="007C1DEA" w:rsidP="007C1DEA">
      <w:pPr>
        <w:jc w:val="center"/>
        <w:rPr>
          <w:b/>
          <w:sz w:val="36"/>
          <w:szCs w:val="36"/>
          <w:u w:val="single"/>
        </w:rPr>
      </w:pPr>
      <w:r>
        <w:rPr>
          <w:b/>
          <w:sz w:val="36"/>
          <w:szCs w:val="36"/>
          <w:u w:val="single"/>
        </w:rPr>
        <w:t>At 7pm in the community room</w:t>
      </w:r>
    </w:p>
    <w:p w:rsidR="007C1DEA" w:rsidRDefault="007C1DEA" w:rsidP="007C1DEA">
      <w:pPr>
        <w:jc w:val="center"/>
        <w:rPr>
          <w:b/>
          <w:sz w:val="36"/>
          <w:szCs w:val="36"/>
          <w:u w:val="single"/>
        </w:rPr>
      </w:pPr>
    </w:p>
    <w:p w:rsidR="007C1DEA" w:rsidRDefault="007C1DEA" w:rsidP="007C1DEA">
      <w:pPr>
        <w:rPr>
          <w:b/>
          <w:sz w:val="36"/>
          <w:szCs w:val="36"/>
          <w:u w:val="single"/>
        </w:rPr>
      </w:pPr>
    </w:p>
    <w:p w:rsidR="00644E0B" w:rsidRPr="00E7105C" w:rsidRDefault="00644E0B" w:rsidP="00644E0B">
      <w:pPr>
        <w:rPr>
          <w:b/>
        </w:rPr>
      </w:pPr>
      <w:r w:rsidRPr="00E7105C">
        <w:rPr>
          <w:b/>
        </w:rPr>
        <w:t>1a. Present</w:t>
      </w:r>
    </w:p>
    <w:p w:rsidR="00644E0B" w:rsidRDefault="00644E0B" w:rsidP="00644E0B">
      <w:r>
        <w:t>Gilly Burns</w:t>
      </w:r>
      <w:r w:rsidR="004A3A0B">
        <w:t xml:space="preserve"> (GB)</w:t>
      </w:r>
      <w:r>
        <w:t>, Vera King</w:t>
      </w:r>
      <w:r w:rsidR="004A3A0B">
        <w:t xml:space="preserve"> (VK)</w:t>
      </w:r>
      <w:r>
        <w:t>, June Draisey</w:t>
      </w:r>
      <w:r w:rsidR="004A3A0B">
        <w:t xml:space="preserve"> (JD)</w:t>
      </w:r>
      <w:r>
        <w:t xml:space="preserve">, </w:t>
      </w:r>
      <w:r w:rsidR="006A5848">
        <w:t>Yetunde Adenyin</w:t>
      </w:r>
      <w:r w:rsidR="004A3A0B">
        <w:t xml:space="preserve"> (</w:t>
      </w:r>
      <w:r w:rsidR="006A5848">
        <w:t>YA</w:t>
      </w:r>
      <w:r w:rsidR="004A3A0B">
        <w:t>)</w:t>
      </w:r>
      <w:r>
        <w:t>, Carly Rhodes</w:t>
      </w:r>
      <w:r w:rsidR="004A3A0B">
        <w:t xml:space="preserve"> (CR)</w:t>
      </w:r>
      <w:r>
        <w:t xml:space="preserve">, </w:t>
      </w:r>
      <w:r w:rsidR="006A5848">
        <w:t>Teresia Schachermayer (TS)</w:t>
      </w:r>
    </w:p>
    <w:p w:rsidR="00644E0B" w:rsidRDefault="00644E0B" w:rsidP="00644E0B">
      <w:r>
        <w:t>Kamila Klidzia (Staff), Tiree Campbell (Staff)</w:t>
      </w:r>
    </w:p>
    <w:p w:rsidR="004A3A0B" w:rsidRDefault="004A3A0B" w:rsidP="00644E0B"/>
    <w:p w:rsidR="00644E0B" w:rsidRDefault="004A3A0B" w:rsidP="00644E0B">
      <w:r>
        <w:t>1b. Apo</w:t>
      </w:r>
      <w:r w:rsidR="00644E0B">
        <w:t>logies</w:t>
      </w:r>
    </w:p>
    <w:p w:rsidR="00644E0B" w:rsidRDefault="006A5848" w:rsidP="00644E0B">
      <w:r>
        <w:t>Terry Bourke, Simon Cawte, Sandra Besson, Foday Kamara (WBC)</w:t>
      </w:r>
    </w:p>
    <w:p w:rsidR="00644E0B" w:rsidRPr="00E7105C" w:rsidRDefault="00644E0B" w:rsidP="00644E0B">
      <w:pPr>
        <w:rPr>
          <w:b/>
        </w:rPr>
      </w:pPr>
    </w:p>
    <w:p w:rsidR="00644E0B" w:rsidRPr="00E7105C" w:rsidRDefault="00644E0B" w:rsidP="00644E0B">
      <w:pPr>
        <w:rPr>
          <w:b/>
        </w:rPr>
      </w:pPr>
      <w:r w:rsidRPr="00E7105C">
        <w:rPr>
          <w:b/>
        </w:rPr>
        <w:t>2. Minutes of last meeting/Matters arising</w:t>
      </w:r>
    </w:p>
    <w:p w:rsidR="00644E0B" w:rsidRDefault="00644E0B" w:rsidP="00644E0B">
      <w:r>
        <w:t xml:space="preserve">The minutes of the meeting held on the </w:t>
      </w:r>
      <w:r w:rsidR="006A5848">
        <w:t>31st January 2018</w:t>
      </w:r>
      <w:r>
        <w:t xml:space="preserve"> were read and approved as a true record.</w:t>
      </w:r>
    </w:p>
    <w:p w:rsidR="00644E0B" w:rsidRDefault="00644E0B" w:rsidP="00644E0B">
      <w:r>
        <w:t>Proposed by JD</w:t>
      </w:r>
    </w:p>
    <w:p w:rsidR="00644E0B" w:rsidRDefault="006A5848" w:rsidP="00644E0B">
      <w:r>
        <w:t>Seconded by CR</w:t>
      </w:r>
    </w:p>
    <w:p w:rsidR="00644E0B" w:rsidRDefault="00644E0B" w:rsidP="00644E0B">
      <w:r>
        <w:t>No matters arising</w:t>
      </w:r>
    </w:p>
    <w:p w:rsidR="00644E0B" w:rsidRPr="00E7105C" w:rsidRDefault="00644E0B" w:rsidP="00644E0B">
      <w:pPr>
        <w:rPr>
          <w:b/>
        </w:rPr>
      </w:pPr>
    </w:p>
    <w:p w:rsidR="00644E0B" w:rsidRPr="00E7105C" w:rsidRDefault="00644E0B" w:rsidP="00644E0B">
      <w:pPr>
        <w:rPr>
          <w:b/>
        </w:rPr>
      </w:pPr>
      <w:r w:rsidRPr="00E7105C">
        <w:rPr>
          <w:b/>
        </w:rPr>
        <w:t>3. Managers report</w:t>
      </w:r>
    </w:p>
    <w:p w:rsidR="006A5848" w:rsidRPr="00370AC1" w:rsidRDefault="006A5848" w:rsidP="006A5848">
      <w:pPr>
        <w:rPr>
          <w:b/>
          <w:u w:val="single"/>
        </w:rPr>
      </w:pPr>
      <w:r w:rsidRPr="00370AC1">
        <w:rPr>
          <w:b/>
          <w:u w:val="single"/>
        </w:rPr>
        <w:t>Repairs and maintenance:</w:t>
      </w:r>
    </w:p>
    <w:p w:rsidR="006A5848" w:rsidRDefault="006A5848" w:rsidP="006A5848">
      <w:r>
        <w:t xml:space="preserve">The car park gate was fully repaired and is in working order. </w:t>
      </w:r>
    </w:p>
    <w:p w:rsidR="006A5848" w:rsidRDefault="006A5848" w:rsidP="006A5848">
      <w:r>
        <w:t>Fire safety inspections for front doors will begin in April - a letter is being sent out this week to book in appointments.</w:t>
      </w:r>
    </w:p>
    <w:p w:rsidR="006A5848" w:rsidRDefault="006A5848" w:rsidP="006A5848">
      <w:r>
        <w:t>There have been two severe leaks in the block which require extensive works - the leaks have been stopped but the major works have been deferred to April due to budget constricts.</w:t>
      </w:r>
    </w:p>
    <w:p w:rsidR="006A5848" w:rsidRDefault="006A5848" w:rsidP="006A5848"/>
    <w:p w:rsidR="006A5848" w:rsidRDefault="006A5848" w:rsidP="006A5848">
      <w:r>
        <w:t>All other works carried out are minor and responsive only.</w:t>
      </w:r>
    </w:p>
    <w:p w:rsidR="006A5848" w:rsidRDefault="006A5848" w:rsidP="006A5848"/>
    <w:p w:rsidR="006A5848" w:rsidRDefault="006A5848" w:rsidP="006A5848">
      <w:pPr>
        <w:rPr>
          <w:b/>
          <w:u w:val="single"/>
        </w:rPr>
      </w:pPr>
      <w:r w:rsidRPr="00370AC1">
        <w:rPr>
          <w:b/>
          <w:u w:val="single"/>
        </w:rPr>
        <w:t>Finance</w:t>
      </w:r>
    </w:p>
    <w:p w:rsidR="006A5848" w:rsidRDefault="006A5848" w:rsidP="006A5848">
      <w:r w:rsidRPr="006D7B0C">
        <w:rPr>
          <w:b/>
          <w:i/>
        </w:rPr>
        <w:t>Block costs</w:t>
      </w:r>
      <w:r>
        <w:t xml:space="preserve"> show an overspend of £2261.40  however, this includes the annual block electricity cost of £2012.55. The lower flat roof over the back stairwell of the block failed and required extensive repairs (£2100) which was unavoidable. There is also an overspend on the caretaker (£1579.24) due to under budgeting at the beginning of the year. There have been high levels of spend on the intercom (£856) and lighting (£1550) this year due to aging systems. We are therefore putting in place a cyclical repairs programme to upgrade both the intercom system and all communal lighting.   </w:t>
      </w:r>
    </w:p>
    <w:p w:rsidR="006A5848" w:rsidRDefault="006A5848" w:rsidP="006A5848"/>
    <w:p w:rsidR="006A5848" w:rsidRDefault="006A5848" w:rsidP="006A5848">
      <w:r w:rsidRPr="006D7B0C">
        <w:rPr>
          <w:b/>
          <w:i/>
        </w:rPr>
        <w:t>Estate costs</w:t>
      </w:r>
      <w:r>
        <w:t xml:space="preserve"> show an underspend of £4373.87.There are no items of concern in this area.</w:t>
      </w:r>
    </w:p>
    <w:p w:rsidR="006A5848" w:rsidRDefault="006A5848" w:rsidP="006A5848"/>
    <w:p w:rsidR="006A5848" w:rsidRDefault="006A5848" w:rsidP="006A5848">
      <w:r w:rsidRPr="006D7B0C">
        <w:rPr>
          <w:b/>
          <w:i/>
        </w:rPr>
        <w:t>Staffing costs</w:t>
      </w:r>
      <w:r>
        <w:t xml:space="preserve"> show an overspend of £377.69. There are no items of concern in this area.</w:t>
      </w:r>
    </w:p>
    <w:p w:rsidR="006A5848" w:rsidRDefault="006A5848" w:rsidP="006A5848"/>
    <w:p w:rsidR="006A5848" w:rsidRDefault="006A5848" w:rsidP="006A5848">
      <w:r w:rsidRPr="006D7B0C">
        <w:rPr>
          <w:b/>
          <w:i/>
        </w:rPr>
        <w:t>Management costs</w:t>
      </w:r>
      <w:r>
        <w:t xml:space="preserve"> show a small surplus of £867.85 and again there are no concerns in this area.</w:t>
      </w:r>
    </w:p>
    <w:p w:rsidR="006A5848" w:rsidRPr="006D7B0C" w:rsidRDefault="006A5848" w:rsidP="006A5848">
      <w:pPr>
        <w:rPr>
          <w:color w:val="31849B" w:themeColor="accent5" w:themeShade="BF"/>
        </w:rPr>
      </w:pPr>
    </w:p>
    <w:p w:rsidR="006A5848" w:rsidRPr="003A5F04" w:rsidRDefault="006A5848" w:rsidP="006A5848">
      <w:pPr>
        <w:rPr>
          <w:i/>
        </w:rPr>
      </w:pPr>
      <w:r w:rsidRPr="003A5F04">
        <w:rPr>
          <w:i/>
        </w:rPr>
        <w:t xml:space="preserve">Overall there is a </w:t>
      </w:r>
      <w:r>
        <w:rPr>
          <w:i/>
        </w:rPr>
        <w:t xml:space="preserve">surplus </w:t>
      </w:r>
      <w:r w:rsidRPr="003A5F04">
        <w:rPr>
          <w:i/>
        </w:rPr>
        <w:t xml:space="preserve">to the end of </w:t>
      </w:r>
      <w:r>
        <w:rPr>
          <w:i/>
        </w:rPr>
        <w:t>February</w:t>
      </w:r>
      <w:r w:rsidRPr="003A5F04">
        <w:rPr>
          <w:i/>
        </w:rPr>
        <w:t xml:space="preserve"> of £</w:t>
      </w:r>
      <w:r>
        <w:rPr>
          <w:i/>
        </w:rPr>
        <w:t>3358.01, keeping spend to essential only for the final month of the financial year will ensure we end with a small surplus.</w:t>
      </w:r>
    </w:p>
    <w:p w:rsidR="006A5848" w:rsidRDefault="006A5848" w:rsidP="006A5848"/>
    <w:p w:rsidR="006A5848" w:rsidRDefault="006A5848" w:rsidP="006A5848">
      <w:r w:rsidRPr="006D7B0C">
        <w:rPr>
          <w:b/>
          <w:i/>
        </w:rPr>
        <w:lastRenderedPageBreak/>
        <w:t>Tenant costs</w:t>
      </w:r>
      <w:r>
        <w:t xml:space="preserve"> now have an overspend of £6666.90 This is due to extensive roof works required on one of the houses, plus two major leaks in kitchens. Any overspend in this area will be taken from our reserves and will not be recharged to leaseholders.</w:t>
      </w:r>
    </w:p>
    <w:p w:rsidR="006A5848" w:rsidRDefault="006A5848" w:rsidP="006A5848"/>
    <w:p w:rsidR="006A5848" w:rsidRDefault="006A5848" w:rsidP="006A5848">
      <w:r w:rsidRPr="006D7B0C">
        <w:rPr>
          <w:b/>
          <w:i/>
        </w:rPr>
        <w:t>Rent arrears</w:t>
      </w:r>
      <w:r>
        <w:t>: the current percentage is 1.55% which is slightly above the Council target of 1.5% due to one account missing a large payment in Feb. We are chasing this tenant for the missed payment and all other arrears on a weekly basis. We charge the rent to tenants and pay the amount in its entirety to the Council, whether we receive it from the tenants or not. If tenants do not pay their rent, this directly affects our cash flow as we have to pay the Council regardless.</w:t>
      </w:r>
    </w:p>
    <w:p w:rsidR="006A5848" w:rsidRDefault="006A5848" w:rsidP="006A5848"/>
    <w:p w:rsidR="006A5848" w:rsidRDefault="006A5848" w:rsidP="006A5848">
      <w:r>
        <w:rPr>
          <w:b/>
          <w:i/>
        </w:rPr>
        <w:t xml:space="preserve">Draft budget 18/19: </w:t>
      </w:r>
    </w:p>
    <w:p w:rsidR="006A5848" w:rsidRDefault="006A5848" w:rsidP="006A5848">
      <w:r>
        <w:t>The budget has been written with the current years expenditure in mind and increases and decreases have been made in line with actual expenditure and knowledge of certain areas which may require more or less works.</w:t>
      </w:r>
    </w:p>
    <w:p w:rsidR="006A5848" w:rsidRDefault="006A5848" w:rsidP="006A5848"/>
    <w:p w:rsidR="006A5848" w:rsidRDefault="006A5848" w:rsidP="006A5848">
      <w:r>
        <w:t>Block costs have increased by £3010.25 to cover the cost of the replacement intercom system.</w:t>
      </w:r>
    </w:p>
    <w:p w:rsidR="006A5848" w:rsidRDefault="006A5848" w:rsidP="006A5848"/>
    <w:p w:rsidR="006A5848" w:rsidRDefault="006A5848" w:rsidP="006A5848">
      <w:r>
        <w:t>Estate repairs and maintenance has been reduced by £5328.04 as there were a number of items consistently over budgeted. The main savings here are minor; pest control (£300), fencing (£300), bulk rubbish (£300) but we have also reduced the gardening budget (£1200) and cyclical paving (£700). There were previous budgets for cyclical tree works which we do not carry out and cyclical maintenance which is completed by WBC so these have been removed.</w:t>
      </w:r>
    </w:p>
    <w:p w:rsidR="006A5848" w:rsidRDefault="006A5848" w:rsidP="006A5848"/>
    <w:p w:rsidR="006A5848" w:rsidRDefault="006A5848" w:rsidP="006A5848">
      <w:r>
        <w:t>The staffing costs have increased slightly (by £2067.03) due to staff salary increases and a true budget for consultancy which was previously never coded separately or budgeted correctly.</w:t>
      </w:r>
    </w:p>
    <w:p w:rsidR="006A5848" w:rsidRDefault="006A5848" w:rsidP="006A5848"/>
    <w:p w:rsidR="006A5848" w:rsidRDefault="006A5848" w:rsidP="006A5848">
      <w:r>
        <w:t>Management costs have been reduced (by £33.77) however there are no major changes as much of the expenditure is fixed.</w:t>
      </w:r>
    </w:p>
    <w:p w:rsidR="006A5848" w:rsidRDefault="006A5848" w:rsidP="006A5848"/>
    <w:p w:rsidR="006A5848" w:rsidRDefault="006A5848" w:rsidP="006A5848">
      <w:r>
        <w:t>Tenant costs have been reduced due to a miscalculation in last years figures and a reduction in allowances from WBC. This area is a concern due to the high level of expenditure required last year however, we will try to tightly control all works to ensure best use of this budget.</w:t>
      </w:r>
    </w:p>
    <w:p w:rsidR="006A5848" w:rsidRDefault="006A5848" w:rsidP="006A5848"/>
    <w:p w:rsidR="006A5848" w:rsidRDefault="006A5848" w:rsidP="006A5848">
      <w:r>
        <w:t>Overall we are predicting a slight deficit on tenant costs of £137.37 and a surplus of £1261.47 on leaseholder service charges.</w:t>
      </w:r>
    </w:p>
    <w:p w:rsidR="006A5848" w:rsidRDefault="006A5848" w:rsidP="006A5848">
      <w:r>
        <w:t>This is of course, an estimate however, we will work towards reducing the deficit on the tenant side throughout the financial year.</w:t>
      </w:r>
    </w:p>
    <w:p w:rsidR="006A5848" w:rsidRDefault="006A5848" w:rsidP="006A5848"/>
    <w:p w:rsidR="006A5848" w:rsidRDefault="006A5848" w:rsidP="006A5848">
      <w:pPr>
        <w:rPr>
          <w:b/>
          <w:u w:val="single"/>
        </w:rPr>
      </w:pPr>
      <w:r>
        <w:rPr>
          <w:b/>
          <w:u w:val="single"/>
        </w:rPr>
        <w:t>Admin</w:t>
      </w:r>
    </w:p>
    <w:p w:rsidR="006A5848" w:rsidRPr="007D200F" w:rsidRDefault="006A5848" w:rsidP="006A5848">
      <w:r>
        <w:t>The approved contractors list is being reviewed monthly and we currently have sufficient options in order to obtain quotes for works.</w:t>
      </w:r>
    </w:p>
    <w:p w:rsidR="006A5848" w:rsidRPr="007D200F" w:rsidRDefault="006A5848" w:rsidP="006A5848"/>
    <w:p w:rsidR="006A5848" w:rsidRDefault="006A5848" w:rsidP="006A5848">
      <w:r>
        <w:t xml:space="preserve">The IT support contract was retendered and awarded to Microsolv - this will begin from 1st April for one year. The total annual cost is £300 and covers all remote access callouts and support queries. </w:t>
      </w:r>
    </w:p>
    <w:p w:rsidR="006A5848" w:rsidRDefault="006A5848" w:rsidP="006A5848"/>
    <w:p w:rsidR="006A5848" w:rsidRDefault="006A5848" w:rsidP="006A5848">
      <w:r>
        <w:t>The finance contract was retendered and awarded to Alexander Accountants - this will begin from 1st April although there will be a one week handover period. The total annual cost is £7824 and includes all services currently provided. The aim is to eventually handover much of the administrative and book keeping tasks to the office manager. This will reduce costs (staff costs will increase but not to the same level) and bring more functions back 'in-house'.</w:t>
      </w:r>
    </w:p>
    <w:p w:rsidR="006A5848" w:rsidRDefault="006A5848" w:rsidP="006A5848"/>
    <w:p w:rsidR="006A5848" w:rsidRDefault="006A5848" w:rsidP="006A5848">
      <w:r>
        <w:t>Our external audit is due to take place in the first two weeks of May.</w:t>
      </w:r>
    </w:p>
    <w:p w:rsidR="006A5848" w:rsidRDefault="006A5848" w:rsidP="006A5848"/>
    <w:p w:rsidR="006A5848" w:rsidRDefault="006A5848" w:rsidP="006A5848">
      <w:r>
        <w:t xml:space="preserve">Staff have attended a training session on Universal Credit which will take effect in Wandsworth on 4th September. We have requested a meeting with the local DWP rep for further information on </w:t>
      </w:r>
      <w:r>
        <w:lastRenderedPageBreak/>
        <w:t>eligibility in order to start profiling tenants and offering advice and assistance as appropriate. The major concern with UC is the potential for rent arrears to increase so we will start working with claimants as early as possible.</w:t>
      </w:r>
    </w:p>
    <w:p w:rsidR="006A5848" w:rsidRDefault="006A5848" w:rsidP="006A5848"/>
    <w:p w:rsidR="006A5848" w:rsidRDefault="006A5848" w:rsidP="006A5848">
      <w:r>
        <w:t>Our HR contract is due for renewal in September - we have been with the current supplier for 6 years so are looking to re-tender and ensure we are still getting good value. We have no concerns with the current provider and are very happy with the service but it is time to test the market.</w:t>
      </w:r>
    </w:p>
    <w:p w:rsidR="006A5848" w:rsidRDefault="006A5848" w:rsidP="006A5848">
      <w:r>
        <w:t>We are currently on a monthly rolling contract for the annual gas safety checks so will be looking at retendering this also.</w:t>
      </w:r>
    </w:p>
    <w:p w:rsidR="00644E0B" w:rsidRDefault="00644E0B" w:rsidP="00644E0B"/>
    <w:p w:rsidR="006A5848" w:rsidRPr="006A5848" w:rsidRDefault="006A5848" w:rsidP="00644E0B">
      <w:pPr>
        <w:rPr>
          <w:b/>
        </w:rPr>
      </w:pPr>
      <w:r w:rsidRPr="006A5848">
        <w:rPr>
          <w:b/>
        </w:rPr>
        <w:t>4. Draft budget 1819</w:t>
      </w:r>
    </w:p>
    <w:p w:rsidR="00052E85" w:rsidRDefault="00052E85" w:rsidP="00644E0B">
      <w:r>
        <w:t>The budget has been written with the current years expenditure in mind and increases and decreases have been made in line with actual expenditure and knowledge of certain areas which may require more or less works.</w:t>
      </w:r>
    </w:p>
    <w:p w:rsidR="00052E85" w:rsidRDefault="00052E85" w:rsidP="00644E0B">
      <w:r>
        <w:t>Block costs have increased by £3010.25  to cover the cost of the replacement intercom system.</w:t>
      </w:r>
    </w:p>
    <w:p w:rsidR="00052E85" w:rsidRDefault="00052E85" w:rsidP="00644E0B">
      <w:r>
        <w:t>Estate repairs and maintenance have been reduced by £5328.04 as there were a number of items consistently over budgeted. The main savings in this area are minor; pest control (£300), bulk rubbish (£300) however we have also reduced the gardening costs by £1200 and cyclical paving by £700. There were previously budgets for cyclical tree works and cyclical maintenance which are actually carried out by WBC so these have been removed and the money has been reallocated elsewhere.</w:t>
      </w:r>
    </w:p>
    <w:p w:rsidR="00052E85" w:rsidRDefault="00052E85" w:rsidP="00644E0B">
      <w:r>
        <w:t>The staffing costs have increased slightly (by £2067.03) due to staff salary increases and a true budget for consultancy which was never previously coded separately or budgeted correctly.</w:t>
      </w:r>
    </w:p>
    <w:p w:rsidR="00052E85" w:rsidRDefault="00052E85" w:rsidP="00644E0B">
      <w:r>
        <w:t>Management costs have been reduced by £33.77 however there are no major changes as much of this expenditure is fixed.</w:t>
      </w:r>
    </w:p>
    <w:p w:rsidR="00052E85" w:rsidRDefault="00052E85" w:rsidP="00644E0B">
      <w:r>
        <w:t>Tenant costs have been reduced due to a miscalculation last year and a reduction in allowances from WBC. This area is a concern due to the high level of expenditure required last year however, we will try to tightly control all works to ensure best use of the budget.</w:t>
      </w:r>
    </w:p>
    <w:p w:rsidR="00052E85" w:rsidRDefault="00052E85" w:rsidP="00644E0B"/>
    <w:p w:rsidR="00052E85" w:rsidRDefault="00052E85" w:rsidP="00644E0B">
      <w:r>
        <w:t>Overall we are predicting a slight deficit of £137.37 on tenant costs and a surplus of ~£1261.47 on rechargeable costs.</w:t>
      </w:r>
    </w:p>
    <w:p w:rsidR="00052E85" w:rsidRDefault="00052E85" w:rsidP="00644E0B">
      <w:r>
        <w:t>This is only a predication and we will work towards a small surplus on both sides.</w:t>
      </w:r>
    </w:p>
    <w:p w:rsidR="00052E85" w:rsidRDefault="00052E85" w:rsidP="00644E0B"/>
    <w:p w:rsidR="006A5848" w:rsidRDefault="006A5848" w:rsidP="00644E0B">
      <w:r>
        <w:t>Proposed by GB seconded by YA</w:t>
      </w:r>
    </w:p>
    <w:p w:rsidR="006A5848" w:rsidRDefault="006A5848" w:rsidP="00644E0B"/>
    <w:p w:rsidR="00644E0B" w:rsidRPr="00E7105C" w:rsidRDefault="006A5848" w:rsidP="00644E0B">
      <w:pPr>
        <w:rPr>
          <w:b/>
        </w:rPr>
      </w:pPr>
      <w:r>
        <w:rPr>
          <w:b/>
        </w:rPr>
        <w:t>5</w:t>
      </w:r>
      <w:r w:rsidR="00644E0B" w:rsidRPr="00E7105C">
        <w:rPr>
          <w:b/>
        </w:rPr>
        <w:t>. AOB</w:t>
      </w:r>
    </w:p>
    <w:p w:rsidR="00644E0B" w:rsidRDefault="006A5848" w:rsidP="00644E0B">
      <w:r>
        <w:t>Notice board delivered and ready to go up.</w:t>
      </w:r>
    </w:p>
    <w:p w:rsidR="006A5848" w:rsidRDefault="006A5848" w:rsidP="00644E0B">
      <w:r>
        <w:t>Intercom in flat 1 not working.</w:t>
      </w:r>
    </w:p>
    <w:p w:rsidR="006A5848" w:rsidRDefault="006A5848" w:rsidP="00644E0B">
      <w:r>
        <w:t>TC to send letter to all regarding becoming members and committee members.</w:t>
      </w:r>
    </w:p>
    <w:p w:rsidR="006A5848" w:rsidRDefault="006A5848" w:rsidP="00644E0B">
      <w:r>
        <w:t>TC to order/create a new sign showing the way to the community room (with a map)</w:t>
      </w:r>
    </w:p>
    <w:p w:rsidR="006A5848" w:rsidRDefault="006A5848" w:rsidP="00644E0B">
      <w:r>
        <w:t>KK and TC to start planning a social event for the summer.</w:t>
      </w:r>
    </w:p>
    <w:p w:rsidR="00644E0B" w:rsidRDefault="00644E0B" w:rsidP="00644E0B"/>
    <w:p w:rsidR="00644E0B" w:rsidRPr="00E7105C" w:rsidRDefault="00644E0B" w:rsidP="00644E0B">
      <w:pPr>
        <w:rPr>
          <w:b/>
        </w:rPr>
      </w:pPr>
      <w:r w:rsidRPr="00E7105C">
        <w:rPr>
          <w:b/>
        </w:rPr>
        <w:t>5. Date of next meeting</w:t>
      </w:r>
    </w:p>
    <w:p w:rsidR="00644E0B" w:rsidRDefault="006A5848" w:rsidP="00644E0B">
      <w:r>
        <w:t>10th July 2018</w:t>
      </w:r>
    </w:p>
    <w:p w:rsidR="004E6334" w:rsidRPr="00D95FF4" w:rsidRDefault="004E6334" w:rsidP="007C1DEA">
      <w:pPr>
        <w:rPr>
          <w:szCs w:val="24"/>
        </w:rPr>
      </w:pPr>
    </w:p>
    <w:p w:rsidR="00D95FF4" w:rsidRPr="00D95FF4" w:rsidRDefault="004E6334" w:rsidP="007C1DEA">
      <w:pPr>
        <w:rPr>
          <w:b/>
          <w:sz w:val="28"/>
          <w:szCs w:val="28"/>
          <w:u w:val="single"/>
        </w:rPr>
      </w:pPr>
      <w:r>
        <w:rPr>
          <w:b/>
          <w:sz w:val="28"/>
          <w:szCs w:val="28"/>
          <w:u w:val="single"/>
        </w:rPr>
        <w:t xml:space="preserve">Meeting closed </w:t>
      </w:r>
      <w:r w:rsidR="006A5848">
        <w:rPr>
          <w:b/>
          <w:sz w:val="28"/>
          <w:szCs w:val="28"/>
          <w:u w:val="single"/>
        </w:rPr>
        <w:t>19:20</w:t>
      </w:r>
    </w:p>
    <w:p w:rsidR="00D95FF4" w:rsidRDefault="00D95FF4" w:rsidP="007C1DEA">
      <w:pPr>
        <w:rPr>
          <w:b/>
          <w:szCs w:val="24"/>
          <w:u w:val="single"/>
        </w:rPr>
      </w:pPr>
    </w:p>
    <w:p w:rsidR="001B7935" w:rsidRPr="001B7935" w:rsidRDefault="001B7935" w:rsidP="007C1DEA">
      <w:pPr>
        <w:rPr>
          <w:b/>
          <w:sz w:val="28"/>
          <w:szCs w:val="28"/>
          <w:u w:val="single"/>
        </w:rPr>
      </w:pPr>
      <w:r w:rsidRPr="001B7935">
        <w:rPr>
          <w:b/>
          <w:sz w:val="28"/>
          <w:szCs w:val="28"/>
          <w:u w:val="single"/>
        </w:rPr>
        <w:t>Action list:</w:t>
      </w:r>
    </w:p>
    <w:p w:rsidR="00052E85" w:rsidRDefault="00052E85" w:rsidP="00052E85">
      <w:r>
        <w:t>TC to send letter to all regarding becoming members and committee members.</w:t>
      </w:r>
    </w:p>
    <w:p w:rsidR="00052E85" w:rsidRDefault="00052E85" w:rsidP="00052E85">
      <w:r>
        <w:t>TC to order/create a new sign showing the way to the community room (with a map)</w:t>
      </w:r>
    </w:p>
    <w:p w:rsidR="003253D3" w:rsidRDefault="00052E85" w:rsidP="00052E85">
      <w:pPr>
        <w:rPr>
          <w:sz w:val="28"/>
          <w:szCs w:val="28"/>
        </w:rPr>
      </w:pPr>
      <w:r>
        <w:t>KK and TC to start planning a social event for the summer</w:t>
      </w:r>
    </w:p>
    <w:p w:rsidR="007C1DEA" w:rsidRDefault="007C1DEA" w:rsidP="00264DB7">
      <w:pPr>
        <w:ind w:left="357"/>
        <w:rPr>
          <w:rFonts w:asciiTheme="majorHAnsi" w:hAnsiTheme="majorHAnsi"/>
          <w:sz w:val="20"/>
        </w:rPr>
      </w:pPr>
    </w:p>
    <w:p w:rsidR="007C1DEA" w:rsidRDefault="007C1DEA" w:rsidP="00264DB7">
      <w:pPr>
        <w:ind w:left="357"/>
        <w:rPr>
          <w:rFonts w:asciiTheme="majorHAnsi" w:hAnsiTheme="majorHAnsi"/>
          <w:sz w:val="20"/>
        </w:rPr>
      </w:pPr>
    </w:p>
    <w:sectPr w:rsidR="007C1DEA" w:rsidSect="00FB1EAB">
      <w:headerReference w:type="first" r:id="rId8"/>
      <w:footerReference w:type="first" r:id="rId9"/>
      <w:pgSz w:w="11906" w:h="16838" w:code="9"/>
      <w:pgMar w:top="709" w:right="1274" w:bottom="567" w:left="993" w:header="709"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70" w:rsidRDefault="008A5F70">
      <w:r>
        <w:separator/>
      </w:r>
    </w:p>
  </w:endnote>
  <w:endnote w:type="continuationSeparator" w:id="0">
    <w:p w:rsidR="008A5F70" w:rsidRDefault="008A5F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37" w:rsidRPr="003C7EF9" w:rsidRDefault="003C7EF9" w:rsidP="003C7EF9">
    <w:pPr>
      <w:pStyle w:val="Footer"/>
      <w:tabs>
        <w:tab w:val="clear" w:pos="4153"/>
        <w:tab w:val="clear" w:pos="8306"/>
        <w:tab w:val="left" w:pos="0"/>
      </w:tabs>
      <w:rPr>
        <w:rFonts w:ascii="Myriad Pro" w:hAnsi="Myriad Pro" w:cs="Myriad Pro"/>
        <w:b/>
        <w:bCs/>
        <w:spacing w:val="2"/>
        <w:sz w:val="16"/>
        <w:szCs w:val="16"/>
      </w:rPr>
    </w:pPr>
    <w:r>
      <w:rPr>
        <w:rFonts w:ascii="Myriad Pro" w:hAnsi="Myriad Pro" w:cs="Myriad Pro"/>
        <w:b/>
        <w:bCs/>
        <w:spacing w:val="2"/>
        <w:sz w:val="16"/>
        <w:szCs w:val="16"/>
      </w:rPr>
      <w:t xml:space="preserve">All Saints Co-operative Ltd </w:t>
    </w:r>
    <w:r w:rsidRPr="008B15A8">
      <w:rPr>
        <w:rFonts w:cs="Myriad Pro"/>
        <w:spacing w:val="2"/>
        <w:sz w:val="16"/>
        <w:szCs w:val="16"/>
      </w:rPr>
      <w:t>Registered under the Industrial and Provident Societies Act No. 2</w:t>
    </w:r>
    <w:r>
      <w:rPr>
        <w:rFonts w:cs="Myriad Pro"/>
        <w:spacing w:val="2"/>
        <w:sz w:val="16"/>
        <w:szCs w:val="16"/>
      </w:rPr>
      <w:t>2398</w:t>
    </w:r>
    <w:r w:rsidRPr="008B15A8">
      <w:rPr>
        <w:rFonts w:cs="Myriad Pro"/>
        <w:spacing w:val="2"/>
        <w:sz w:val="16"/>
        <w:szCs w:val="16"/>
      </w:rPr>
      <w:t>R</w:t>
    </w:r>
    <w:r>
      <w:rPr>
        <w:rFonts w:cs="Myriad Pro"/>
        <w:spacing w:val="2"/>
        <w:sz w:val="16"/>
        <w:szCs w:val="16"/>
      </w:rPr>
      <w:t>, VAT Reg. No. 468 6755 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70" w:rsidRDefault="008A5F70">
      <w:r>
        <w:separator/>
      </w:r>
    </w:p>
  </w:footnote>
  <w:footnote w:type="continuationSeparator" w:id="0">
    <w:p w:rsidR="008A5F70" w:rsidRDefault="008A5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37" w:rsidRDefault="00BE61EE">
    <w:pPr>
      <w:pStyle w:val="Header"/>
    </w:pPr>
    <w:r w:rsidRPr="00BE61EE">
      <w:rPr>
        <w:noProof/>
        <w:lang w:eastAsia="en-GB"/>
      </w:rPr>
      <w:drawing>
        <wp:anchor distT="0" distB="0" distL="114300" distR="114300" simplePos="0" relativeHeight="251658240" behindDoc="1" locked="0" layoutInCell="1" allowOverlap="1">
          <wp:simplePos x="0" y="0"/>
          <wp:positionH relativeFrom="column">
            <wp:posOffset>4185223</wp:posOffset>
          </wp:positionH>
          <wp:positionV relativeFrom="paragraph">
            <wp:posOffset>45085</wp:posOffset>
          </wp:positionV>
          <wp:extent cx="2518472" cy="2295525"/>
          <wp:effectExtent l="19050" t="0" r="0" b="0"/>
          <wp:wrapNone/>
          <wp:docPr id="1" name="Picture 1" descr="C:\Users\All Saint Co-op Ltd\Downloads\All Saints Logo ( New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 Saint Co-op Ltd\Downloads\All Saints Logo ( New ) (2).jpg"/>
                  <pic:cNvPicPr>
                    <a:picLocks noChangeAspect="1" noChangeArrowheads="1"/>
                  </pic:cNvPicPr>
                </pic:nvPicPr>
                <pic:blipFill>
                  <a:blip r:embed="rId1"/>
                  <a:srcRect/>
                  <a:stretch>
                    <a:fillRect/>
                  </a:stretch>
                </pic:blipFill>
                <pic:spPr bwMode="auto">
                  <a:xfrm>
                    <a:off x="0" y="0"/>
                    <a:ext cx="2518472" cy="22955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6FFF"/>
    <w:multiLevelType w:val="hybridMultilevel"/>
    <w:tmpl w:val="94B43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5374D9A2">
      <w:numFmt w:val="bullet"/>
      <w:lvlText w:val="-"/>
      <w:lvlJc w:val="left"/>
      <w:pPr>
        <w:ind w:left="2340" w:hanging="360"/>
      </w:pPr>
      <w:rPr>
        <w:rFonts w:ascii="Calibri" w:eastAsia="SimSun" w:hAnsi="Calibri"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9B5D81"/>
    <w:multiLevelType w:val="hybridMultilevel"/>
    <w:tmpl w:val="DF509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9B3F69"/>
    <w:multiLevelType w:val="hybridMultilevel"/>
    <w:tmpl w:val="E398B8B8"/>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nsid w:val="411329E2"/>
    <w:multiLevelType w:val="hybridMultilevel"/>
    <w:tmpl w:val="128AA772"/>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487D26BB"/>
    <w:multiLevelType w:val="hybridMultilevel"/>
    <w:tmpl w:val="3DFC4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5D17D4"/>
    <w:multiLevelType w:val="hybridMultilevel"/>
    <w:tmpl w:val="B816A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AA5B7A"/>
    <w:multiLevelType w:val="hybridMultilevel"/>
    <w:tmpl w:val="71A89F04"/>
    <w:lvl w:ilvl="0" w:tplc="F954B2FE">
      <w:start w:val="1"/>
      <w:numFmt w:val="decimal"/>
      <w:lvlText w:val="%1."/>
      <w:lvlJc w:val="left"/>
      <w:pPr>
        <w:tabs>
          <w:tab w:val="num" w:pos="1494"/>
        </w:tabs>
        <w:ind w:left="1494" w:hanging="360"/>
      </w:pPr>
      <w:rPr>
        <w:rFonts w:cs="Times New Roman"/>
        <w:b/>
      </w:rPr>
    </w:lvl>
    <w:lvl w:ilvl="1" w:tplc="04090019">
      <w:start w:val="1"/>
      <w:numFmt w:val="lowerLetter"/>
      <w:lvlText w:val="%2."/>
      <w:lvlJc w:val="left"/>
      <w:pPr>
        <w:tabs>
          <w:tab w:val="num" w:pos="2340"/>
        </w:tabs>
        <w:ind w:left="2340" w:hanging="360"/>
      </w:pPr>
      <w:rPr>
        <w:rFonts w:cs="Times New Roman"/>
      </w:rPr>
    </w:lvl>
    <w:lvl w:ilvl="2" w:tplc="0409000F">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decimal"/>
      <w:lvlText w:val="%5."/>
      <w:lvlJc w:val="left"/>
      <w:pPr>
        <w:tabs>
          <w:tab w:val="num" w:pos="4500"/>
        </w:tabs>
        <w:ind w:left="4500" w:hanging="360"/>
      </w:pPr>
      <w:rPr>
        <w:rFonts w:cs="Times New Roman"/>
      </w:rPr>
    </w:lvl>
    <w:lvl w:ilvl="5" w:tplc="0409001B">
      <w:start w:val="1"/>
      <w:numFmt w:val="decimal"/>
      <w:lvlText w:val="%6."/>
      <w:lvlJc w:val="left"/>
      <w:pPr>
        <w:tabs>
          <w:tab w:val="num" w:pos="5220"/>
        </w:tabs>
        <w:ind w:left="522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decimal"/>
      <w:lvlText w:val="%8."/>
      <w:lvlJc w:val="left"/>
      <w:pPr>
        <w:tabs>
          <w:tab w:val="num" w:pos="6660"/>
        </w:tabs>
        <w:ind w:left="6660" w:hanging="360"/>
      </w:pPr>
      <w:rPr>
        <w:rFonts w:cs="Times New Roman"/>
      </w:rPr>
    </w:lvl>
    <w:lvl w:ilvl="8" w:tplc="0409001B">
      <w:start w:val="1"/>
      <w:numFmt w:val="decimal"/>
      <w:lvlText w:val="%9."/>
      <w:lvlJc w:val="left"/>
      <w:pPr>
        <w:tabs>
          <w:tab w:val="num" w:pos="7380"/>
        </w:tabs>
        <w:ind w:left="7380" w:hanging="360"/>
      </w:pPr>
      <w:rPr>
        <w:rFonts w:cs="Times New Roman"/>
      </w:rPr>
    </w:lvl>
  </w:abstractNum>
  <w:abstractNum w:abstractNumId="7">
    <w:nsid w:val="537163CB"/>
    <w:multiLevelType w:val="hybridMultilevel"/>
    <w:tmpl w:val="7D30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A2725C"/>
    <w:multiLevelType w:val="hybridMultilevel"/>
    <w:tmpl w:val="13B0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81C1C"/>
    <w:multiLevelType w:val="hybridMultilevel"/>
    <w:tmpl w:val="2626E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6E7800"/>
    <w:multiLevelType w:val="hybridMultilevel"/>
    <w:tmpl w:val="CD3E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13631E"/>
    <w:multiLevelType w:val="hybridMultilevel"/>
    <w:tmpl w:val="1BCE0AD4"/>
    <w:lvl w:ilvl="0" w:tplc="7CCE75C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0"/>
  </w:num>
  <w:num w:numId="6">
    <w:abstractNumId w:val="11"/>
  </w:num>
  <w:num w:numId="7">
    <w:abstractNumId w:val="3"/>
  </w:num>
  <w:num w:numId="8">
    <w:abstractNumId w:val="2"/>
  </w:num>
  <w:num w:numId="9">
    <w:abstractNumId w:val="8"/>
  </w:num>
  <w:num w:numId="10">
    <w:abstractNumId w:val="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10"/>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useFELayout/>
  </w:compat>
  <w:rsids>
    <w:rsidRoot w:val="00163B4C"/>
    <w:rsid w:val="000000D4"/>
    <w:rsid w:val="00002115"/>
    <w:rsid w:val="000026BC"/>
    <w:rsid w:val="00003D28"/>
    <w:rsid w:val="000132F9"/>
    <w:rsid w:val="00015B8D"/>
    <w:rsid w:val="00024CC6"/>
    <w:rsid w:val="000276E1"/>
    <w:rsid w:val="00030D7C"/>
    <w:rsid w:val="0003628B"/>
    <w:rsid w:val="00036739"/>
    <w:rsid w:val="00052E85"/>
    <w:rsid w:val="00056B53"/>
    <w:rsid w:val="00061F41"/>
    <w:rsid w:val="00067E58"/>
    <w:rsid w:val="00070B32"/>
    <w:rsid w:val="00072B3F"/>
    <w:rsid w:val="00075478"/>
    <w:rsid w:val="000809BF"/>
    <w:rsid w:val="00086AA0"/>
    <w:rsid w:val="000A4BDC"/>
    <w:rsid w:val="000A53BE"/>
    <w:rsid w:val="000B2F4A"/>
    <w:rsid w:val="000B3575"/>
    <w:rsid w:val="000B35AB"/>
    <w:rsid w:val="000B534D"/>
    <w:rsid w:val="000B607B"/>
    <w:rsid w:val="000B75C5"/>
    <w:rsid w:val="000D03D2"/>
    <w:rsid w:val="000E3BDD"/>
    <w:rsid w:val="000E5D20"/>
    <w:rsid w:val="000F237C"/>
    <w:rsid w:val="000F7904"/>
    <w:rsid w:val="00102B39"/>
    <w:rsid w:val="00114A31"/>
    <w:rsid w:val="001212F5"/>
    <w:rsid w:val="001226EA"/>
    <w:rsid w:val="001229FB"/>
    <w:rsid w:val="00132660"/>
    <w:rsid w:val="0013592D"/>
    <w:rsid w:val="001420FF"/>
    <w:rsid w:val="00146CB8"/>
    <w:rsid w:val="00156D5B"/>
    <w:rsid w:val="00161BA3"/>
    <w:rsid w:val="0016203A"/>
    <w:rsid w:val="00163140"/>
    <w:rsid w:val="00163B4C"/>
    <w:rsid w:val="00166B14"/>
    <w:rsid w:val="001735EE"/>
    <w:rsid w:val="00185CA8"/>
    <w:rsid w:val="00193884"/>
    <w:rsid w:val="001959EC"/>
    <w:rsid w:val="00195EB4"/>
    <w:rsid w:val="001B0322"/>
    <w:rsid w:val="001B08F3"/>
    <w:rsid w:val="001B2A93"/>
    <w:rsid w:val="001B3261"/>
    <w:rsid w:val="001B7935"/>
    <w:rsid w:val="001C378C"/>
    <w:rsid w:val="001C5C08"/>
    <w:rsid w:val="001D6985"/>
    <w:rsid w:val="001E3E49"/>
    <w:rsid w:val="001F603E"/>
    <w:rsid w:val="001F69CF"/>
    <w:rsid w:val="00206C96"/>
    <w:rsid w:val="00241E84"/>
    <w:rsid w:val="002468FC"/>
    <w:rsid w:val="002649C2"/>
    <w:rsid w:val="00264DB7"/>
    <w:rsid w:val="00267041"/>
    <w:rsid w:val="00273085"/>
    <w:rsid w:val="002744D9"/>
    <w:rsid w:val="00282DFC"/>
    <w:rsid w:val="002939FB"/>
    <w:rsid w:val="00293BB4"/>
    <w:rsid w:val="0029526E"/>
    <w:rsid w:val="002960F2"/>
    <w:rsid w:val="002A324A"/>
    <w:rsid w:val="002A3645"/>
    <w:rsid w:val="002B26A6"/>
    <w:rsid w:val="002C2DA9"/>
    <w:rsid w:val="002D6676"/>
    <w:rsid w:val="002D7B6C"/>
    <w:rsid w:val="002F4B9F"/>
    <w:rsid w:val="0031232D"/>
    <w:rsid w:val="0031656B"/>
    <w:rsid w:val="003207B9"/>
    <w:rsid w:val="003253D3"/>
    <w:rsid w:val="00342ED9"/>
    <w:rsid w:val="003579C8"/>
    <w:rsid w:val="0036004D"/>
    <w:rsid w:val="00375974"/>
    <w:rsid w:val="00392F97"/>
    <w:rsid w:val="003941E1"/>
    <w:rsid w:val="00396EA7"/>
    <w:rsid w:val="003A2837"/>
    <w:rsid w:val="003A4616"/>
    <w:rsid w:val="003A685E"/>
    <w:rsid w:val="003B7304"/>
    <w:rsid w:val="003B7CB7"/>
    <w:rsid w:val="003C6A95"/>
    <w:rsid w:val="003C7EF9"/>
    <w:rsid w:val="003D07C7"/>
    <w:rsid w:val="003E37FB"/>
    <w:rsid w:val="003F1F0B"/>
    <w:rsid w:val="00403365"/>
    <w:rsid w:val="0041075B"/>
    <w:rsid w:val="00413497"/>
    <w:rsid w:val="00433B9A"/>
    <w:rsid w:val="004353F2"/>
    <w:rsid w:val="00444EFD"/>
    <w:rsid w:val="004508E9"/>
    <w:rsid w:val="004562C1"/>
    <w:rsid w:val="0045680A"/>
    <w:rsid w:val="004614D4"/>
    <w:rsid w:val="004655E5"/>
    <w:rsid w:val="00465654"/>
    <w:rsid w:val="00470E83"/>
    <w:rsid w:val="00485638"/>
    <w:rsid w:val="004867B4"/>
    <w:rsid w:val="00491F5E"/>
    <w:rsid w:val="0049706F"/>
    <w:rsid w:val="004A2CE3"/>
    <w:rsid w:val="004A3A0B"/>
    <w:rsid w:val="004B08DF"/>
    <w:rsid w:val="004B223B"/>
    <w:rsid w:val="004B4807"/>
    <w:rsid w:val="004C5E5B"/>
    <w:rsid w:val="004C61AE"/>
    <w:rsid w:val="004D0101"/>
    <w:rsid w:val="004D16EB"/>
    <w:rsid w:val="004D60D2"/>
    <w:rsid w:val="004E6334"/>
    <w:rsid w:val="004F799C"/>
    <w:rsid w:val="004F7ABD"/>
    <w:rsid w:val="004F7F72"/>
    <w:rsid w:val="00500140"/>
    <w:rsid w:val="0050151D"/>
    <w:rsid w:val="00502B5A"/>
    <w:rsid w:val="00503CC6"/>
    <w:rsid w:val="0050647E"/>
    <w:rsid w:val="0051312E"/>
    <w:rsid w:val="005146A2"/>
    <w:rsid w:val="005168CC"/>
    <w:rsid w:val="00523109"/>
    <w:rsid w:val="0052396C"/>
    <w:rsid w:val="005258AE"/>
    <w:rsid w:val="0052691A"/>
    <w:rsid w:val="0053089F"/>
    <w:rsid w:val="00535250"/>
    <w:rsid w:val="00537107"/>
    <w:rsid w:val="00547AEE"/>
    <w:rsid w:val="005527F2"/>
    <w:rsid w:val="00552B5C"/>
    <w:rsid w:val="005538EE"/>
    <w:rsid w:val="00554362"/>
    <w:rsid w:val="00555735"/>
    <w:rsid w:val="00555B3B"/>
    <w:rsid w:val="005643AA"/>
    <w:rsid w:val="00570FC6"/>
    <w:rsid w:val="0057267A"/>
    <w:rsid w:val="0058367B"/>
    <w:rsid w:val="00591D35"/>
    <w:rsid w:val="00594BFC"/>
    <w:rsid w:val="005A1BAE"/>
    <w:rsid w:val="005A3780"/>
    <w:rsid w:val="005C0E53"/>
    <w:rsid w:val="005C20F3"/>
    <w:rsid w:val="005E199F"/>
    <w:rsid w:val="005F4DD0"/>
    <w:rsid w:val="005F6669"/>
    <w:rsid w:val="00601F96"/>
    <w:rsid w:val="006059B7"/>
    <w:rsid w:val="0060735E"/>
    <w:rsid w:val="006112F6"/>
    <w:rsid w:val="006271AA"/>
    <w:rsid w:val="006310E6"/>
    <w:rsid w:val="00636A49"/>
    <w:rsid w:val="006402B4"/>
    <w:rsid w:val="00641B25"/>
    <w:rsid w:val="00644E0B"/>
    <w:rsid w:val="00651CD9"/>
    <w:rsid w:val="00653804"/>
    <w:rsid w:val="006650EE"/>
    <w:rsid w:val="0067260A"/>
    <w:rsid w:val="00675D0E"/>
    <w:rsid w:val="00680EB8"/>
    <w:rsid w:val="00686E2B"/>
    <w:rsid w:val="00692A43"/>
    <w:rsid w:val="006976A6"/>
    <w:rsid w:val="006A5175"/>
    <w:rsid w:val="006A5848"/>
    <w:rsid w:val="006B7242"/>
    <w:rsid w:val="006D1C1D"/>
    <w:rsid w:val="006D1F33"/>
    <w:rsid w:val="006D3B8F"/>
    <w:rsid w:val="006D43E0"/>
    <w:rsid w:val="006D48D4"/>
    <w:rsid w:val="006D695A"/>
    <w:rsid w:val="006E004F"/>
    <w:rsid w:val="006E31A5"/>
    <w:rsid w:val="006E34C0"/>
    <w:rsid w:val="006F29D7"/>
    <w:rsid w:val="006F5B0F"/>
    <w:rsid w:val="006F6382"/>
    <w:rsid w:val="006F6992"/>
    <w:rsid w:val="006F70CA"/>
    <w:rsid w:val="0070638C"/>
    <w:rsid w:val="00717A3C"/>
    <w:rsid w:val="00733F24"/>
    <w:rsid w:val="00734F51"/>
    <w:rsid w:val="00735117"/>
    <w:rsid w:val="007416FE"/>
    <w:rsid w:val="007504CC"/>
    <w:rsid w:val="00761187"/>
    <w:rsid w:val="0076596C"/>
    <w:rsid w:val="007675F0"/>
    <w:rsid w:val="00767CAD"/>
    <w:rsid w:val="00771C70"/>
    <w:rsid w:val="00775ACC"/>
    <w:rsid w:val="00782E9C"/>
    <w:rsid w:val="007912FD"/>
    <w:rsid w:val="00792F41"/>
    <w:rsid w:val="00793E6B"/>
    <w:rsid w:val="0079673D"/>
    <w:rsid w:val="007A081D"/>
    <w:rsid w:val="007A37CE"/>
    <w:rsid w:val="007A384E"/>
    <w:rsid w:val="007B43E7"/>
    <w:rsid w:val="007B64BF"/>
    <w:rsid w:val="007C1D81"/>
    <w:rsid w:val="007C1DEA"/>
    <w:rsid w:val="007D3895"/>
    <w:rsid w:val="007D47C5"/>
    <w:rsid w:val="007F2F6A"/>
    <w:rsid w:val="007F444F"/>
    <w:rsid w:val="007F545C"/>
    <w:rsid w:val="007F7751"/>
    <w:rsid w:val="00803F9B"/>
    <w:rsid w:val="0081216E"/>
    <w:rsid w:val="00813D5D"/>
    <w:rsid w:val="00821602"/>
    <w:rsid w:val="00831AED"/>
    <w:rsid w:val="00835FB9"/>
    <w:rsid w:val="00846AB8"/>
    <w:rsid w:val="00855242"/>
    <w:rsid w:val="00870F5A"/>
    <w:rsid w:val="0087232F"/>
    <w:rsid w:val="00872A6A"/>
    <w:rsid w:val="00873E62"/>
    <w:rsid w:val="0087521C"/>
    <w:rsid w:val="008810FD"/>
    <w:rsid w:val="0088113E"/>
    <w:rsid w:val="00883525"/>
    <w:rsid w:val="00883A31"/>
    <w:rsid w:val="008923B7"/>
    <w:rsid w:val="00894769"/>
    <w:rsid w:val="00894858"/>
    <w:rsid w:val="008A422C"/>
    <w:rsid w:val="008A5F70"/>
    <w:rsid w:val="008A7B72"/>
    <w:rsid w:val="008B0442"/>
    <w:rsid w:val="008B15A8"/>
    <w:rsid w:val="008B605A"/>
    <w:rsid w:val="008C1AE3"/>
    <w:rsid w:val="008C4094"/>
    <w:rsid w:val="008C63F3"/>
    <w:rsid w:val="008C7E3B"/>
    <w:rsid w:val="008D005C"/>
    <w:rsid w:val="009045D0"/>
    <w:rsid w:val="00914AAC"/>
    <w:rsid w:val="00916219"/>
    <w:rsid w:val="00920FBE"/>
    <w:rsid w:val="00931336"/>
    <w:rsid w:val="00934F87"/>
    <w:rsid w:val="00940FE1"/>
    <w:rsid w:val="0094741D"/>
    <w:rsid w:val="009543D5"/>
    <w:rsid w:val="00954BD0"/>
    <w:rsid w:val="00956A11"/>
    <w:rsid w:val="00957466"/>
    <w:rsid w:val="0096210B"/>
    <w:rsid w:val="0096316E"/>
    <w:rsid w:val="009750C7"/>
    <w:rsid w:val="00991672"/>
    <w:rsid w:val="0099654F"/>
    <w:rsid w:val="009A0AA8"/>
    <w:rsid w:val="009A65A6"/>
    <w:rsid w:val="009B0360"/>
    <w:rsid w:val="009B5553"/>
    <w:rsid w:val="009C35BE"/>
    <w:rsid w:val="009C60A0"/>
    <w:rsid w:val="009E2048"/>
    <w:rsid w:val="009E4A48"/>
    <w:rsid w:val="009F4E60"/>
    <w:rsid w:val="00A01544"/>
    <w:rsid w:val="00A03439"/>
    <w:rsid w:val="00A04604"/>
    <w:rsid w:val="00A1018A"/>
    <w:rsid w:val="00A1432D"/>
    <w:rsid w:val="00A15558"/>
    <w:rsid w:val="00A26D95"/>
    <w:rsid w:val="00A376AD"/>
    <w:rsid w:val="00A37E0B"/>
    <w:rsid w:val="00A42EEB"/>
    <w:rsid w:val="00A55D67"/>
    <w:rsid w:val="00A57B03"/>
    <w:rsid w:val="00A67546"/>
    <w:rsid w:val="00A73525"/>
    <w:rsid w:val="00A74032"/>
    <w:rsid w:val="00A90A2D"/>
    <w:rsid w:val="00A90A9F"/>
    <w:rsid w:val="00A91FE9"/>
    <w:rsid w:val="00A95A7E"/>
    <w:rsid w:val="00AA53BD"/>
    <w:rsid w:val="00AB1F7A"/>
    <w:rsid w:val="00AC3287"/>
    <w:rsid w:val="00AD0233"/>
    <w:rsid w:val="00AD1683"/>
    <w:rsid w:val="00AD1BF6"/>
    <w:rsid w:val="00AD2230"/>
    <w:rsid w:val="00AD2B4F"/>
    <w:rsid w:val="00AD42BB"/>
    <w:rsid w:val="00AF3095"/>
    <w:rsid w:val="00AF3AC0"/>
    <w:rsid w:val="00AF6595"/>
    <w:rsid w:val="00B06722"/>
    <w:rsid w:val="00B13091"/>
    <w:rsid w:val="00B14FD2"/>
    <w:rsid w:val="00B2004D"/>
    <w:rsid w:val="00B20FA3"/>
    <w:rsid w:val="00B37F01"/>
    <w:rsid w:val="00B42EB4"/>
    <w:rsid w:val="00B47F5C"/>
    <w:rsid w:val="00B52771"/>
    <w:rsid w:val="00B548B0"/>
    <w:rsid w:val="00B626C6"/>
    <w:rsid w:val="00B65433"/>
    <w:rsid w:val="00B654A3"/>
    <w:rsid w:val="00B65F1E"/>
    <w:rsid w:val="00B721F1"/>
    <w:rsid w:val="00B77F02"/>
    <w:rsid w:val="00B81F11"/>
    <w:rsid w:val="00B81FCE"/>
    <w:rsid w:val="00BA1B9B"/>
    <w:rsid w:val="00BA7A55"/>
    <w:rsid w:val="00BC7A75"/>
    <w:rsid w:val="00BD01B9"/>
    <w:rsid w:val="00BD70B8"/>
    <w:rsid w:val="00BE068D"/>
    <w:rsid w:val="00BE5059"/>
    <w:rsid w:val="00BE61EE"/>
    <w:rsid w:val="00BF1CF4"/>
    <w:rsid w:val="00C010A1"/>
    <w:rsid w:val="00C04ED7"/>
    <w:rsid w:val="00C07F8F"/>
    <w:rsid w:val="00C11A42"/>
    <w:rsid w:val="00C14E45"/>
    <w:rsid w:val="00C168A7"/>
    <w:rsid w:val="00C21531"/>
    <w:rsid w:val="00C27706"/>
    <w:rsid w:val="00C27DBC"/>
    <w:rsid w:val="00C431AF"/>
    <w:rsid w:val="00C46B0F"/>
    <w:rsid w:val="00C531AE"/>
    <w:rsid w:val="00C72F5A"/>
    <w:rsid w:val="00C7584D"/>
    <w:rsid w:val="00C769C6"/>
    <w:rsid w:val="00C83104"/>
    <w:rsid w:val="00C85DFD"/>
    <w:rsid w:val="00C875F0"/>
    <w:rsid w:val="00C9116C"/>
    <w:rsid w:val="00C91798"/>
    <w:rsid w:val="00C97219"/>
    <w:rsid w:val="00CA1CE3"/>
    <w:rsid w:val="00CA1E2D"/>
    <w:rsid w:val="00CA2541"/>
    <w:rsid w:val="00CA5A20"/>
    <w:rsid w:val="00CB0772"/>
    <w:rsid w:val="00CB1DE8"/>
    <w:rsid w:val="00CC0495"/>
    <w:rsid w:val="00CC500D"/>
    <w:rsid w:val="00CC7825"/>
    <w:rsid w:val="00CD337E"/>
    <w:rsid w:val="00CE0937"/>
    <w:rsid w:val="00CF578B"/>
    <w:rsid w:val="00D012F8"/>
    <w:rsid w:val="00D018F9"/>
    <w:rsid w:val="00D12C4D"/>
    <w:rsid w:val="00D13022"/>
    <w:rsid w:val="00D1421B"/>
    <w:rsid w:val="00D23318"/>
    <w:rsid w:val="00D303AD"/>
    <w:rsid w:val="00D324E8"/>
    <w:rsid w:val="00D34FAE"/>
    <w:rsid w:val="00D40D09"/>
    <w:rsid w:val="00D477AB"/>
    <w:rsid w:val="00D50CB6"/>
    <w:rsid w:val="00D572CF"/>
    <w:rsid w:val="00D6398E"/>
    <w:rsid w:val="00D661AD"/>
    <w:rsid w:val="00D7284E"/>
    <w:rsid w:val="00D8630F"/>
    <w:rsid w:val="00D8777D"/>
    <w:rsid w:val="00D91611"/>
    <w:rsid w:val="00D95FF4"/>
    <w:rsid w:val="00DA3B7A"/>
    <w:rsid w:val="00DA7F4A"/>
    <w:rsid w:val="00DB2120"/>
    <w:rsid w:val="00DB4818"/>
    <w:rsid w:val="00DC6480"/>
    <w:rsid w:val="00DC71B0"/>
    <w:rsid w:val="00DE552E"/>
    <w:rsid w:val="00DF04E7"/>
    <w:rsid w:val="00DF04E9"/>
    <w:rsid w:val="00DF0548"/>
    <w:rsid w:val="00DF1271"/>
    <w:rsid w:val="00DF3FC2"/>
    <w:rsid w:val="00DF5366"/>
    <w:rsid w:val="00DF6E0C"/>
    <w:rsid w:val="00E016E5"/>
    <w:rsid w:val="00E0353D"/>
    <w:rsid w:val="00E03FF3"/>
    <w:rsid w:val="00E12666"/>
    <w:rsid w:val="00E2105C"/>
    <w:rsid w:val="00E25B84"/>
    <w:rsid w:val="00E309F6"/>
    <w:rsid w:val="00E35AEE"/>
    <w:rsid w:val="00E45840"/>
    <w:rsid w:val="00E66570"/>
    <w:rsid w:val="00E81FBC"/>
    <w:rsid w:val="00E8431B"/>
    <w:rsid w:val="00E86BAA"/>
    <w:rsid w:val="00EB1249"/>
    <w:rsid w:val="00EB6D02"/>
    <w:rsid w:val="00EC3FB9"/>
    <w:rsid w:val="00ED4807"/>
    <w:rsid w:val="00EE4D64"/>
    <w:rsid w:val="00EE7FFE"/>
    <w:rsid w:val="00EF0F51"/>
    <w:rsid w:val="00F038C4"/>
    <w:rsid w:val="00F07231"/>
    <w:rsid w:val="00F1228B"/>
    <w:rsid w:val="00F23484"/>
    <w:rsid w:val="00F329AB"/>
    <w:rsid w:val="00F400F4"/>
    <w:rsid w:val="00F444B0"/>
    <w:rsid w:val="00F5046D"/>
    <w:rsid w:val="00F6231F"/>
    <w:rsid w:val="00F63339"/>
    <w:rsid w:val="00F74BE4"/>
    <w:rsid w:val="00F74FCF"/>
    <w:rsid w:val="00F76157"/>
    <w:rsid w:val="00F77C5C"/>
    <w:rsid w:val="00F83106"/>
    <w:rsid w:val="00F8357E"/>
    <w:rsid w:val="00F8694A"/>
    <w:rsid w:val="00F93ED0"/>
    <w:rsid w:val="00FB11E2"/>
    <w:rsid w:val="00FB1EAB"/>
    <w:rsid w:val="00FB64C9"/>
    <w:rsid w:val="00FC0F16"/>
    <w:rsid w:val="00FC44AB"/>
    <w:rsid w:val="00FC56D8"/>
    <w:rsid w:val="00FD08C4"/>
    <w:rsid w:val="00FD2685"/>
    <w:rsid w:val="00FD2ACE"/>
    <w:rsid w:val="00FD6E1B"/>
    <w:rsid w:val="00FF09F0"/>
    <w:rsid w:val="00FF5E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AB"/>
    <w:rPr>
      <w:rFonts w:ascii="Times" w:eastAsia="SimSun" w:hAnsi="Times"/>
      <w:sz w:val="24"/>
      <w:lang w:val="en-GB" w:eastAsia="en-US"/>
    </w:rPr>
  </w:style>
  <w:style w:type="paragraph" w:styleId="Heading1">
    <w:name w:val="heading 1"/>
    <w:basedOn w:val="Normal"/>
    <w:next w:val="Normal"/>
    <w:link w:val="Heading1Char"/>
    <w:uiPriority w:val="99"/>
    <w:qFormat/>
    <w:rsid w:val="00FC44A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735E"/>
    <w:pPr>
      <w:tabs>
        <w:tab w:val="center" w:pos="4153"/>
        <w:tab w:val="right" w:pos="8306"/>
      </w:tabs>
    </w:pPr>
  </w:style>
  <w:style w:type="paragraph" w:styleId="Footer">
    <w:name w:val="footer"/>
    <w:basedOn w:val="Normal"/>
    <w:rsid w:val="0060735E"/>
    <w:pPr>
      <w:tabs>
        <w:tab w:val="center" w:pos="4153"/>
        <w:tab w:val="right" w:pos="8306"/>
      </w:tabs>
    </w:pPr>
  </w:style>
  <w:style w:type="table" w:styleId="TableGrid">
    <w:name w:val="Table Grid"/>
    <w:basedOn w:val="TableNormal"/>
    <w:rsid w:val="008C4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ParagraphStyle">
    <w:name w:val="NormalParagraphStyle"/>
    <w:basedOn w:val="Normal"/>
    <w:rsid w:val="008C4094"/>
    <w:pPr>
      <w:autoSpaceDE w:val="0"/>
      <w:autoSpaceDN w:val="0"/>
      <w:adjustRightInd w:val="0"/>
      <w:spacing w:line="288" w:lineRule="auto"/>
      <w:textAlignment w:val="center"/>
    </w:pPr>
    <w:rPr>
      <w:rFonts w:cs="Times"/>
      <w:color w:val="000000"/>
      <w:lang w:eastAsia="en-GB"/>
    </w:rPr>
  </w:style>
  <w:style w:type="paragraph" w:customStyle="1" w:styleId="Text">
    <w:name w:val="Text"/>
    <w:basedOn w:val="NormalParagraphStyle"/>
    <w:rsid w:val="0076596C"/>
    <w:rPr>
      <w:rFonts w:ascii="Myriad Pro" w:hAnsi="Myriad Pro"/>
      <w:spacing w:val="-2"/>
      <w:sz w:val="22"/>
    </w:rPr>
  </w:style>
  <w:style w:type="paragraph" w:styleId="BalloonText">
    <w:name w:val="Balloon Text"/>
    <w:basedOn w:val="Normal"/>
    <w:link w:val="BalloonTextChar"/>
    <w:rsid w:val="008A422C"/>
    <w:rPr>
      <w:rFonts w:ascii="Tahoma" w:hAnsi="Tahoma" w:cs="Tahoma"/>
      <w:sz w:val="16"/>
      <w:szCs w:val="16"/>
    </w:rPr>
  </w:style>
  <w:style w:type="character" w:customStyle="1" w:styleId="BalloonTextChar">
    <w:name w:val="Balloon Text Char"/>
    <w:basedOn w:val="DefaultParagraphFont"/>
    <w:link w:val="BalloonText"/>
    <w:rsid w:val="008A422C"/>
    <w:rPr>
      <w:rFonts w:ascii="Tahoma" w:eastAsia="Calibri" w:hAnsi="Tahoma" w:cs="Tahoma"/>
      <w:sz w:val="16"/>
      <w:szCs w:val="16"/>
      <w:lang w:eastAsia="en-US"/>
    </w:rPr>
  </w:style>
  <w:style w:type="character" w:styleId="Strong">
    <w:name w:val="Strong"/>
    <w:basedOn w:val="DefaultParagraphFont"/>
    <w:uiPriority w:val="22"/>
    <w:qFormat/>
    <w:rsid w:val="00555735"/>
    <w:rPr>
      <w:b/>
      <w:bCs/>
    </w:rPr>
  </w:style>
  <w:style w:type="paragraph" w:styleId="NormalWeb">
    <w:name w:val="Normal (Web)"/>
    <w:basedOn w:val="Normal"/>
    <w:uiPriority w:val="99"/>
    <w:unhideWhenUsed/>
    <w:rsid w:val="00555735"/>
    <w:pPr>
      <w:spacing w:after="324"/>
    </w:pPr>
    <w:rPr>
      <w:rFonts w:ascii="Times New Roman" w:eastAsia="Times New Roman" w:hAnsi="Times New Roman"/>
      <w:szCs w:val="24"/>
      <w:lang w:val="en-US" w:eastAsia="zh-TW"/>
    </w:rPr>
  </w:style>
  <w:style w:type="character" w:styleId="Hyperlink">
    <w:name w:val="Hyperlink"/>
    <w:basedOn w:val="DefaultParagraphFont"/>
    <w:uiPriority w:val="99"/>
    <w:unhideWhenUsed/>
    <w:rsid w:val="00591D35"/>
    <w:rPr>
      <w:strike w:val="0"/>
      <w:dstrike w:val="0"/>
      <w:color w:val="0066CC"/>
      <w:u w:val="none"/>
      <w:effect w:val="none"/>
    </w:rPr>
  </w:style>
  <w:style w:type="paragraph" w:customStyle="1" w:styleId="ecxmsonormal">
    <w:name w:val="ecxmsonormal"/>
    <w:basedOn w:val="Normal"/>
    <w:rsid w:val="00591D35"/>
    <w:pPr>
      <w:spacing w:after="324"/>
    </w:pPr>
    <w:rPr>
      <w:rFonts w:ascii="Times New Roman" w:eastAsia="Times New Roman" w:hAnsi="Times New Roman"/>
      <w:szCs w:val="24"/>
      <w:lang w:val="en-US" w:eastAsia="zh-TW"/>
    </w:rPr>
  </w:style>
  <w:style w:type="character" w:customStyle="1" w:styleId="Heading1Char">
    <w:name w:val="Heading 1 Char"/>
    <w:basedOn w:val="DefaultParagraphFont"/>
    <w:link w:val="Heading1"/>
    <w:uiPriority w:val="99"/>
    <w:rsid w:val="00FC44AB"/>
    <w:rPr>
      <w:rFonts w:ascii="Arial" w:eastAsia="SimSun" w:hAnsi="Arial" w:cs="Arial"/>
      <w:b/>
      <w:bCs/>
      <w:kern w:val="32"/>
      <w:sz w:val="32"/>
      <w:szCs w:val="32"/>
      <w:lang w:val="en-GB" w:eastAsia="en-US"/>
    </w:rPr>
  </w:style>
  <w:style w:type="paragraph" w:styleId="ListParagraph">
    <w:name w:val="List Paragraph"/>
    <w:basedOn w:val="Normal"/>
    <w:uiPriority w:val="34"/>
    <w:qFormat/>
    <w:rsid w:val="00CA1CE3"/>
    <w:pPr>
      <w:ind w:left="720"/>
      <w:contextualSpacing/>
    </w:pPr>
  </w:style>
</w:styles>
</file>

<file path=word/webSettings.xml><?xml version="1.0" encoding="utf-8"?>
<w:webSettings xmlns:r="http://schemas.openxmlformats.org/officeDocument/2006/relationships" xmlns:w="http://schemas.openxmlformats.org/wordprocessingml/2006/main">
  <w:divs>
    <w:div w:id="111830674">
      <w:bodyDiv w:val="1"/>
      <w:marLeft w:val="0"/>
      <w:marRight w:val="0"/>
      <w:marTop w:val="0"/>
      <w:marBottom w:val="0"/>
      <w:divBdr>
        <w:top w:val="none" w:sz="0" w:space="0" w:color="auto"/>
        <w:left w:val="none" w:sz="0" w:space="0" w:color="auto"/>
        <w:bottom w:val="none" w:sz="0" w:space="0" w:color="auto"/>
        <w:right w:val="none" w:sz="0" w:space="0" w:color="auto"/>
      </w:divBdr>
      <w:divsChild>
        <w:div w:id="658775686">
          <w:marLeft w:val="0"/>
          <w:marRight w:val="0"/>
          <w:marTop w:val="0"/>
          <w:marBottom w:val="0"/>
          <w:divBdr>
            <w:top w:val="none" w:sz="0" w:space="0" w:color="auto"/>
            <w:left w:val="none" w:sz="0" w:space="0" w:color="auto"/>
            <w:bottom w:val="none" w:sz="0" w:space="0" w:color="auto"/>
            <w:right w:val="none" w:sz="0" w:space="0" w:color="auto"/>
          </w:divBdr>
          <w:divsChild>
            <w:div w:id="1610358383">
              <w:marLeft w:val="0"/>
              <w:marRight w:val="0"/>
              <w:marTop w:val="0"/>
              <w:marBottom w:val="0"/>
              <w:divBdr>
                <w:top w:val="none" w:sz="0" w:space="0" w:color="auto"/>
                <w:left w:val="none" w:sz="0" w:space="0" w:color="auto"/>
                <w:bottom w:val="none" w:sz="0" w:space="0" w:color="auto"/>
                <w:right w:val="none" w:sz="0" w:space="0" w:color="auto"/>
              </w:divBdr>
              <w:divsChild>
                <w:div w:id="297223102">
                  <w:marLeft w:val="0"/>
                  <w:marRight w:val="0"/>
                  <w:marTop w:val="0"/>
                  <w:marBottom w:val="0"/>
                  <w:divBdr>
                    <w:top w:val="none" w:sz="0" w:space="0" w:color="auto"/>
                    <w:left w:val="none" w:sz="0" w:space="0" w:color="auto"/>
                    <w:bottom w:val="none" w:sz="0" w:space="0" w:color="auto"/>
                    <w:right w:val="none" w:sz="0" w:space="0" w:color="auto"/>
                  </w:divBdr>
                  <w:divsChild>
                    <w:div w:id="1632977912">
                      <w:marLeft w:val="0"/>
                      <w:marRight w:val="0"/>
                      <w:marTop w:val="0"/>
                      <w:marBottom w:val="0"/>
                      <w:divBdr>
                        <w:top w:val="none" w:sz="0" w:space="0" w:color="auto"/>
                        <w:left w:val="none" w:sz="0" w:space="0" w:color="auto"/>
                        <w:bottom w:val="none" w:sz="0" w:space="0" w:color="auto"/>
                        <w:right w:val="none" w:sz="0" w:space="0" w:color="auto"/>
                      </w:divBdr>
                      <w:divsChild>
                        <w:div w:id="1650136848">
                          <w:marLeft w:val="0"/>
                          <w:marRight w:val="0"/>
                          <w:marTop w:val="0"/>
                          <w:marBottom w:val="0"/>
                          <w:divBdr>
                            <w:top w:val="none" w:sz="0" w:space="0" w:color="auto"/>
                            <w:left w:val="none" w:sz="0" w:space="0" w:color="auto"/>
                            <w:bottom w:val="none" w:sz="0" w:space="0" w:color="auto"/>
                            <w:right w:val="none" w:sz="0" w:space="0" w:color="auto"/>
                          </w:divBdr>
                          <w:divsChild>
                            <w:div w:id="624779643">
                              <w:marLeft w:val="0"/>
                              <w:marRight w:val="0"/>
                              <w:marTop w:val="0"/>
                              <w:marBottom w:val="0"/>
                              <w:divBdr>
                                <w:top w:val="none" w:sz="0" w:space="0" w:color="auto"/>
                                <w:left w:val="none" w:sz="0" w:space="0" w:color="auto"/>
                                <w:bottom w:val="none" w:sz="0" w:space="0" w:color="auto"/>
                                <w:right w:val="none" w:sz="0" w:space="0" w:color="auto"/>
                              </w:divBdr>
                              <w:divsChild>
                                <w:div w:id="494148841">
                                  <w:marLeft w:val="0"/>
                                  <w:marRight w:val="0"/>
                                  <w:marTop w:val="0"/>
                                  <w:marBottom w:val="0"/>
                                  <w:divBdr>
                                    <w:top w:val="none" w:sz="0" w:space="0" w:color="auto"/>
                                    <w:left w:val="none" w:sz="0" w:space="0" w:color="auto"/>
                                    <w:bottom w:val="none" w:sz="0" w:space="0" w:color="auto"/>
                                    <w:right w:val="none" w:sz="0" w:space="0" w:color="auto"/>
                                  </w:divBdr>
                                  <w:divsChild>
                                    <w:div w:id="876771090">
                                      <w:marLeft w:val="0"/>
                                      <w:marRight w:val="0"/>
                                      <w:marTop w:val="0"/>
                                      <w:marBottom w:val="0"/>
                                      <w:divBdr>
                                        <w:top w:val="none" w:sz="0" w:space="0" w:color="auto"/>
                                        <w:left w:val="none" w:sz="0" w:space="0" w:color="auto"/>
                                        <w:bottom w:val="none" w:sz="0" w:space="0" w:color="auto"/>
                                        <w:right w:val="none" w:sz="0" w:space="0" w:color="auto"/>
                                      </w:divBdr>
                                      <w:divsChild>
                                        <w:div w:id="1360204689">
                                          <w:marLeft w:val="0"/>
                                          <w:marRight w:val="0"/>
                                          <w:marTop w:val="0"/>
                                          <w:marBottom w:val="0"/>
                                          <w:divBdr>
                                            <w:top w:val="none" w:sz="0" w:space="0" w:color="auto"/>
                                            <w:left w:val="none" w:sz="0" w:space="0" w:color="auto"/>
                                            <w:bottom w:val="none" w:sz="0" w:space="0" w:color="auto"/>
                                            <w:right w:val="none" w:sz="0" w:space="0" w:color="auto"/>
                                          </w:divBdr>
                                          <w:divsChild>
                                            <w:div w:id="387803712">
                                              <w:marLeft w:val="0"/>
                                              <w:marRight w:val="0"/>
                                              <w:marTop w:val="0"/>
                                              <w:marBottom w:val="0"/>
                                              <w:divBdr>
                                                <w:top w:val="none" w:sz="0" w:space="0" w:color="auto"/>
                                                <w:left w:val="none" w:sz="0" w:space="0" w:color="auto"/>
                                                <w:bottom w:val="none" w:sz="0" w:space="0" w:color="auto"/>
                                                <w:right w:val="none" w:sz="0" w:space="0" w:color="auto"/>
                                              </w:divBdr>
                                              <w:divsChild>
                                                <w:div w:id="897936315">
                                                  <w:marLeft w:val="0"/>
                                                  <w:marRight w:val="0"/>
                                                  <w:marTop w:val="0"/>
                                                  <w:marBottom w:val="0"/>
                                                  <w:divBdr>
                                                    <w:top w:val="none" w:sz="0" w:space="0" w:color="auto"/>
                                                    <w:left w:val="none" w:sz="0" w:space="0" w:color="auto"/>
                                                    <w:bottom w:val="none" w:sz="0" w:space="0" w:color="auto"/>
                                                    <w:right w:val="none" w:sz="0" w:space="0" w:color="auto"/>
                                                  </w:divBdr>
                                                  <w:divsChild>
                                                    <w:div w:id="884758799">
                                                      <w:marLeft w:val="0"/>
                                                      <w:marRight w:val="90"/>
                                                      <w:marTop w:val="0"/>
                                                      <w:marBottom w:val="0"/>
                                                      <w:divBdr>
                                                        <w:top w:val="none" w:sz="0" w:space="0" w:color="auto"/>
                                                        <w:left w:val="none" w:sz="0" w:space="0" w:color="auto"/>
                                                        <w:bottom w:val="none" w:sz="0" w:space="0" w:color="auto"/>
                                                        <w:right w:val="none" w:sz="0" w:space="0" w:color="auto"/>
                                                      </w:divBdr>
                                                      <w:divsChild>
                                                        <w:div w:id="2006785918">
                                                          <w:marLeft w:val="0"/>
                                                          <w:marRight w:val="0"/>
                                                          <w:marTop w:val="0"/>
                                                          <w:marBottom w:val="0"/>
                                                          <w:divBdr>
                                                            <w:top w:val="none" w:sz="0" w:space="0" w:color="auto"/>
                                                            <w:left w:val="none" w:sz="0" w:space="0" w:color="auto"/>
                                                            <w:bottom w:val="none" w:sz="0" w:space="0" w:color="auto"/>
                                                            <w:right w:val="none" w:sz="0" w:space="0" w:color="auto"/>
                                                          </w:divBdr>
                                                          <w:divsChild>
                                                            <w:div w:id="1076901251">
                                                              <w:marLeft w:val="0"/>
                                                              <w:marRight w:val="0"/>
                                                              <w:marTop w:val="0"/>
                                                              <w:marBottom w:val="0"/>
                                                              <w:divBdr>
                                                                <w:top w:val="none" w:sz="0" w:space="0" w:color="auto"/>
                                                                <w:left w:val="none" w:sz="0" w:space="0" w:color="auto"/>
                                                                <w:bottom w:val="none" w:sz="0" w:space="0" w:color="auto"/>
                                                                <w:right w:val="none" w:sz="0" w:space="0" w:color="auto"/>
                                                              </w:divBdr>
                                                              <w:divsChild>
                                                                <w:div w:id="1033114150">
                                                                  <w:marLeft w:val="0"/>
                                                                  <w:marRight w:val="0"/>
                                                                  <w:marTop w:val="0"/>
                                                                  <w:marBottom w:val="0"/>
                                                                  <w:divBdr>
                                                                    <w:top w:val="none" w:sz="0" w:space="0" w:color="auto"/>
                                                                    <w:left w:val="none" w:sz="0" w:space="0" w:color="auto"/>
                                                                    <w:bottom w:val="none" w:sz="0" w:space="0" w:color="auto"/>
                                                                    <w:right w:val="none" w:sz="0" w:space="0" w:color="auto"/>
                                                                  </w:divBdr>
                                                                  <w:divsChild>
                                                                    <w:div w:id="1162354965">
                                                                      <w:marLeft w:val="0"/>
                                                                      <w:marRight w:val="0"/>
                                                                      <w:marTop w:val="0"/>
                                                                      <w:marBottom w:val="105"/>
                                                                      <w:divBdr>
                                                                        <w:top w:val="single" w:sz="6" w:space="0" w:color="EDEDED"/>
                                                                        <w:left w:val="single" w:sz="6" w:space="0" w:color="EDEDED"/>
                                                                        <w:bottom w:val="single" w:sz="6" w:space="0" w:color="EDEDED"/>
                                                                        <w:right w:val="single" w:sz="6" w:space="0" w:color="EDEDED"/>
                                                                      </w:divBdr>
                                                                      <w:divsChild>
                                                                        <w:div w:id="36705019">
                                                                          <w:marLeft w:val="0"/>
                                                                          <w:marRight w:val="0"/>
                                                                          <w:marTop w:val="0"/>
                                                                          <w:marBottom w:val="0"/>
                                                                          <w:divBdr>
                                                                            <w:top w:val="none" w:sz="0" w:space="0" w:color="auto"/>
                                                                            <w:left w:val="none" w:sz="0" w:space="0" w:color="auto"/>
                                                                            <w:bottom w:val="none" w:sz="0" w:space="0" w:color="auto"/>
                                                                            <w:right w:val="none" w:sz="0" w:space="0" w:color="auto"/>
                                                                          </w:divBdr>
                                                                          <w:divsChild>
                                                                            <w:div w:id="466817956">
                                                                              <w:marLeft w:val="0"/>
                                                                              <w:marRight w:val="0"/>
                                                                              <w:marTop w:val="0"/>
                                                                              <w:marBottom w:val="0"/>
                                                                              <w:divBdr>
                                                                                <w:top w:val="none" w:sz="0" w:space="0" w:color="auto"/>
                                                                                <w:left w:val="none" w:sz="0" w:space="0" w:color="auto"/>
                                                                                <w:bottom w:val="none" w:sz="0" w:space="0" w:color="auto"/>
                                                                                <w:right w:val="none" w:sz="0" w:space="0" w:color="auto"/>
                                                                              </w:divBdr>
                                                                              <w:divsChild>
                                                                                <w:div w:id="2108184770">
                                                                                  <w:marLeft w:val="0"/>
                                                                                  <w:marRight w:val="0"/>
                                                                                  <w:marTop w:val="0"/>
                                                                                  <w:marBottom w:val="0"/>
                                                                                  <w:divBdr>
                                                                                    <w:top w:val="none" w:sz="0" w:space="0" w:color="auto"/>
                                                                                    <w:left w:val="none" w:sz="0" w:space="0" w:color="auto"/>
                                                                                    <w:bottom w:val="none" w:sz="0" w:space="0" w:color="auto"/>
                                                                                    <w:right w:val="none" w:sz="0" w:space="0" w:color="auto"/>
                                                                                  </w:divBdr>
                                                                                  <w:divsChild>
                                                                                    <w:div w:id="2006319447">
                                                                                      <w:marLeft w:val="180"/>
                                                                                      <w:marRight w:val="180"/>
                                                                                      <w:marTop w:val="0"/>
                                                                                      <w:marBottom w:val="0"/>
                                                                                      <w:divBdr>
                                                                                        <w:top w:val="none" w:sz="0" w:space="0" w:color="auto"/>
                                                                                        <w:left w:val="none" w:sz="0" w:space="0" w:color="auto"/>
                                                                                        <w:bottom w:val="none" w:sz="0" w:space="0" w:color="auto"/>
                                                                                        <w:right w:val="none" w:sz="0" w:space="0" w:color="auto"/>
                                                                                      </w:divBdr>
                                                                                      <w:divsChild>
                                                                                        <w:div w:id="957488860">
                                                                                          <w:marLeft w:val="0"/>
                                                                                          <w:marRight w:val="0"/>
                                                                                          <w:marTop w:val="0"/>
                                                                                          <w:marBottom w:val="0"/>
                                                                                          <w:divBdr>
                                                                                            <w:top w:val="none" w:sz="0" w:space="0" w:color="auto"/>
                                                                                            <w:left w:val="none" w:sz="0" w:space="0" w:color="auto"/>
                                                                                            <w:bottom w:val="none" w:sz="0" w:space="0" w:color="auto"/>
                                                                                            <w:right w:val="none" w:sz="0" w:space="0" w:color="auto"/>
                                                                                          </w:divBdr>
                                                                                          <w:divsChild>
                                                                                            <w:div w:id="1025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99898">
      <w:bodyDiv w:val="1"/>
      <w:marLeft w:val="0"/>
      <w:marRight w:val="0"/>
      <w:marTop w:val="0"/>
      <w:marBottom w:val="0"/>
      <w:divBdr>
        <w:top w:val="none" w:sz="0" w:space="0" w:color="auto"/>
        <w:left w:val="none" w:sz="0" w:space="0" w:color="auto"/>
        <w:bottom w:val="none" w:sz="0" w:space="0" w:color="auto"/>
        <w:right w:val="none" w:sz="0" w:space="0" w:color="auto"/>
      </w:divBdr>
      <w:divsChild>
        <w:div w:id="418453282">
          <w:marLeft w:val="0"/>
          <w:marRight w:val="0"/>
          <w:marTop w:val="0"/>
          <w:marBottom w:val="0"/>
          <w:divBdr>
            <w:top w:val="none" w:sz="0" w:space="0" w:color="auto"/>
            <w:left w:val="none" w:sz="0" w:space="0" w:color="auto"/>
            <w:bottom w:val="none" w:sz="0" w:space="0" w:color="auto"/>
            <w:right w:val="none" w:sz="0" w:space="0" w:color="auto"/>
          </w:divBdr>
          <w:divsChild>
            <w:div w:id="924192659">
              <w:marLeft w:val="0"/>
              <w:marRight w:val="0"/>
              <w:marTop w:val="0"/>
              <w:marBottom w:val="0"/>
              <w:divBdr>
                <w:top w:val="none" w:sz="0" w:space="0" w:color="auto"/>
                <w:left w:val="none" w:sz="0" w:space="0" w:color="auto"/>
                <w:bottom w:val="none" w:sz="0" w:space="0" w:color="auto"/>
                <w:right w:val="none" w:sz="0" w:space="0" w:color="auto"/>
              </w:divBdr>
              <w:divsChild>
                <w:div w:id="1649430828">
                  <w:marLeft w:val="0"/>
                  <w:marRight w:val="0"/>
                  <w:marTop w:val="0"/>
                  <w:marBottom w:val="0"/>
                  <w:divBdr>
                    <w:top w:val="none" w:sz="0" w:space="0" w:color="auto"/>
                    <w:left w:val="none" w:sz="0" w:space="0" w:color="auto"/>
                    <w:bottom w:val="none" w:sz="0" w:space="0" w:color="auto"/>
                    <w:right w:val="none" w:sz="0" w:space="0" w:color="auto"/>
                  </w:divBdr>
                  <w:divsChild>
                    <w:div w:id="2031254079">
                      <w:marLeft w:val="0"/>
                      <w:marRight w:val="0"/>
                      <w:marTop w:val="0"/>
                      <w:marBottom w:val="0"/>
                      <w:divBdr>
                        <w:top w:val="none" w:sz="0" w:space="0" w:color="auto"/>
                        <w:left w:val="none" w:sz="0" w:space="0" w:color="auto"/>
                        <w:bottom w:val="none" w:sz="0" w:space="0" w:color="auto"/>
                        <w:right w:val="none" w:sz="0" w:space="0" w:color="auto"/>
                      </w:divBdr>
                      <w:divsChild>
                        <w:div w:id="1065489062">
                          <w:marLeft w:val="0"/>
                          <w:marRight w:val="0"/>
                          <w:marTop w:val="0"/>
                          <w:marBottom w:val="0"/>
                          <w:divBdr>
                            <w:top w:val="none" w:sz="0" w:space="0" w:color="auto"/>
                            <w:left w:val="none" w:sz="0" w:space="0" w:color="auto"/>
                            <w:bottom w:val="none" w:sz="0" w:space="0" w:color="auto"/>
                            <w:right w:val="none" w:sz="0" w:space="0" w:color="auto"/>
                          </w:divBdr>
                          <w:divsChild>
                            <w:div w:id="1426268397">
                              <w:marLeft w:val="0"/>
                              <w:marRight w:val="0"/>
                              <w:marTop w:val="0"/>
                              <w:marBottom w:val="0"/>
                              <w:divBdr>
                                <w:top w:val="none" w:sz="0" w:space="0" w:color="auto"/>
                                <w:left w:val="none" w:sz="0" w:space="0" w:color="auto"/>
                                <w:bottom w:val="none" w:sz="0" w:space="0" w:color="auto"/>
                                <w:right w:val="none" w:sz="0" w:space="0" w:color="auto"/>
                              </w:divBdr>
                              <w:divsChild>
                                <w:div w:id="1711295909">
                                  <w:marLeft w:val="0"/>
                                  <w:marRight w:val="0"/>
                                  <w:marTop w:val="0"/>
                                  <w:marBottom w:val="0"/>
                                  <w:divBdr>
                                    <w:top w:val="none" w:sz="0" w:space="0" w:color="auto"/>
                                    <w:left w:val="none" w:sz="0" w:space="0" w:color="auto"/>
                                    <w:bottom w:val="none" w:sz="0" w:space="0" w:color="auto"/>
                                    <w:right w:val="none" w:sz="0" w:space="0" w:color="auto"/>
                                  </w:divBdr>
                                  <w:divsChild>
                                    <w:div w:id="2123259506">
                                      <w:marLeft w:val="0"/>
                                      <w:marRight w:val="0"/>
                                      <w:marTop w:val="0"/>
                                      <w:marBottom w:val="0"/>
                                      <w:divBdr>
                                        <w:top w:val="none" w:sz="0" w:space="0" w:color="auto"/>
                                        <w:left w:val="none" w:sz="0" w:space="0" w:color="auto"/>
                                        <w:bottom w:val="none" w:sz="0" w:space="0" w:color="auto"/>
                                        <w:right w:val="none" w:sz="0" w:space="0" w:color="auto"/>
                                      </w:divBdr>
                                      <w:divsChild>
                                        <w:div w:id="465441066">
                                          <w:marLeft w:val="0"/>
                                          <w:marRight w:val="0"/>
                                          <w:marTop w:val="0"/>
                                          <w:marBottom w:val="0"/>
                                          <w:divBdr>
                                            <w:top w:val="none" w:sz="0" w:space="0" w:color="auto"/>
                                            <w:left w:val="none" w:sz="0" w:space="0" w:color="auto"/>
                                            <w:bottom w:val="none" w:sz="0" w:space="0" w:color="auto"/>
                                            <w:right w:val="none" w:sz="0" w:space="0" w:color="auto"/>
                                          </w:divBdr>
                                          <w:divsChild>
                                            <w:div w:id="561448344">
                                              <w:marLeft w:val="0"/>
                                              <w:marRight w:val="0"/>
                                              <w:marTop w:val="0"/>
                                              <w:marBottom w:val="0"/>
                                              <w:divBdr>
                                                <w:top w:val="none" w:sz="0" w:space="0" w:color="auto"/>
                                                <w:left w:val="none" w:sz="0" w:space="0" w:color="auto"/>
                                                <w:bottom w:val="none" w:sz="0" w:space="0" w:color="auto"/>
                                                <w:right w:val="none" w:sz="0" w:space="0" w:color="auto"/>
                                              </w:divBdr>
                                              <w:divsChild>
                                                <w:div w:id="2018186486">
                                                  <w:marLeft w:val="0"/>
                                                  <w:marRight w:val="0"/>
                                                  <w:marTop w:val="0"/>
                                                  <w:marBottom w:val="0"/>
                                                  <w:divBdr>
                                                    <w:top w:val="none" w:sz="0" w:space="0" w:color="auto"/>
                                                    <w:left w:val="none" w:sz="0" w:space="0" w:color="auto"/>
                                                    <w:bottom w:val="none" w:sz="0" w:space="0" w:color="auto"/>
                                                    <w:right w:val="none" w:sz="0" w:space="0" w:color="auto"/>
                                                  </w:divBdr>
                                                  <w:divsChild>
                                                    <w:div w:id="958948866">
                                                      <w:marLeft w:val="0"/>
                                                      <w:marRight w:val="90"/>
                                                      <w:marTop w:val="0"/>
                                                      <w:marBottom w:val="0"/>
                                                      <w:divBdr>
                                                        <w:top w:val="none" w:sz="0" w:space="0" w:color="auto"/>
                                                        <w:left w:val="none" w:sz="0" w:space="0" w:color="auto"/>
                                                        <w:bottom w:val="none" w:sz="0" w:space="0" w:color="auto"/>
                                                        <w:right w:val="none" w:sz="0" w:space="0" w:color="auto"/>
                                                      </w:divBdr>
                                                      <w:divsChild>
                                                        <w:div w:id="1193611253">
                                                          <w:marLeft w:val="0"/>
                                                          <w:marRight w:val="0"/>
                                                          <w:marTop w:val="0"/>
                                                          <w:marBottom w:val="0"/>
                                                          <w:divBdr>
                                                            <w:top w:val="none" w:sz="0" w:space="0" w:color="auto"/>
                                                            <w:left w:val="none" w:sz="0" w:space="0" w:color="auto"/>
                                                            <w:bottom w:val="none" w:sz="0" w:space="0" w:color="auto"/>
                                                            <w:right w:val="none" w:sz="0" w:space="0" w:color="auto"/>
                                                          </w:divBdr>
                                                          <w:divsChild>
                                                            <w:div w:id="447044149">
                                                              <w:marLeft w:val="0"/>
                                                              <w:marRight w:val="0"/>
                                                              <w:marTop w:val="0"/>
                                                              <w:marBottom w:val="0"/>
                                                              <w:divBdr>
                                                                <w:top w:val="none" w:sz="0" w:space="0" w:color="auto"/>
                                                                <w:left w:val="none" w:sz="0" w:space="0" w:color="auto"/>
                                                                <w:bottom w:val="none" w:sz="0" w:space="0" w:color="auto"/>
                                                                <w:right w:val="none" w:sz="0" w:space="0" w:color="auto"/>
                                                              </w:divBdr>
                                                              <w:divsChild>
                                                                <w:div w:id="1110205127">
                                                                  <w:marLeft w:val="0"/>
                                                                  <w:marRight w:val="0"/>
                                                                  <w:marTop w:val="0"/>
                                                                  <w:marBottom w:val="0"/>
                                                                  <w:divBdr>
                                                                    <w:top w:val="none" w:sz="0" w:space="0" w:color="auto"/>
                                                                    <w:left w:val="none" w:sz="0" w:space="0" w:color="auto"/>
                                                                    <w:bottom w:val="none" w:sz="0" w:space="0" w:color="auto"/>
                                                                    <w:right w:val="none" w:sz="0" w:space="0" w:color="auto"/>
                                                                  </w:divBdr>
                                                                  <w:divsChild>
                                                                    <w:div w:id="2103409758">
                                                                      <w:marLeft w:val="0"/>
                                                                      <w:marRight w:val="0"/>
                                                                      <w:marTop w:val="0"/>
                                                                      <w:marBottom w:val="105"/>
                                                                      <w:divBdr>
                                                                        <w:top w:val="single" w:sz="6" w:space="0" w:color="EDEDED"/>
                                                                        <w:left w:val="single" w:sz="6" w:space="0" w:color="EDEDED"/>
                                                                        <w:bottom w:val="single" w:sz="6" w:space="0" w:color="EDEDED"/>
                                                                        <w:right w:val="single" w:sz="6" w:space="0" w:color="EDEDED"/>
                                                                      </w:divBdr>
                                                                      <w:divsChild>
                                                                        <w:div w:id="1720087079">
                                                                          <w:marLeft w:val="0"/>
                                                                          <w:marRight w:val="0"/>
                                                                          <w:marTop w:val="0"/>
                                                                          <w:marBottom w:val="0"/>
                                                                          <w:divBdr>
                                                                            <w:top w:val="none" w:sz="0" w:space="0" w:color="auto"/>
                                                                            <w:left w:val="none" w:sz="0" w:space="0" w:color="auto"/>
                                                                            <w:bottom w:val="none" w:sz="0" w:space="0" w:color="auto"/>
                                                                            <w:right w:val="none" w:sz="0" w:space="0" w:color="auto"/>
                                                                          </w:divBdr>
                                                                          <w:divsChild>
                                                                            <w:div w:id="888538512">
                                                                              <w:marLeft w:val="0"/>
                                                                              <w:marRight w:val="0"/>
                                                                              <w:marTop w:val="0"/>
                                                                              <w:marBottom w:val="0"/>
                                                                              <w:divBdr>
                                                                                <w:top w:val="none" w:sz="0" w:space="0" w:color="auto"/>
                                                                                <w:left w:val="none" w:sz="0" w:space="0" w:color="auto"/>
                                                                                <w:bottom w:val="none" w:sz="0" w:space="0" w:color="auto"/>
                                                                                <w:right w:val="none" w:sz="0" w:space="0" w:color="auto"/>
                                                                              </w:divBdr>
                                                                              <w:divsChild>
                                                                                <w:div w:id="1018964686">
                                                                                  <w:marLeft w:val="0"/>
                                                                                  <w:marRight w:val="0"/>
                                                                                  <w:marTop w:val="0"/>
                                                                                  <w:marBottom w:val="0"/>
                                                                                  <w:divBdr>
                                                                                    <w:top w:val="none" w:sz="0" w:space="0" w:color="auto"/>
                                                                                    <w:left w:val="none" w:sz="0" w:space="0" w:color="auto"/>
                                                                                    <w:bottom w:val="none" w:sz="0" w:space="0" w:color="auto"/>
                                                                                    <w:right w:val="none" w:sz="0" w:space="0" w:color="auto"/>
                                                                                  </w:divBdr>
                                                                                  <w:divsChild>
                                                                                    <w:div w:id="1178347738">
                                                                                      <w:marLeft w:val="180"/>
                                                                                      <w:marRight w:val="180"/>
                                                                                      <w:marTop w:val="0"/>
                                                                                      <w:marBottom w:val="0"/>
                                                                                      <w:divBdr>
                                                                                        <w:top w:val="none" w:sz="0" w:space="0" w:color="auto"/>
                                                                                        <w:left w:val="none" w:sz="0" w:space="0" w:color="auto"/>
                                                                                        <w:bottom w:val="none" w:sz="0" w:space="0" w:color="auto"/>
                                                                                        <w:right w:val="none" w:sz="0" w:space="0" w:color="auto"/>
                                                                                      </w:divBdr>
                                                                                      <w:divsChild>
                                                                                        <w:div w:id="1617057356">
                                                                                          <w:marLeft w:val="0"/>
                                                                                          <w:marRight w:val="0"/>
                                                                                          <w:marTop w:val="0"/>
                                                                                          <w:marBottom w:val="0"/>
                                                                                          <w:divBdr>
                                                                                            <w:top w:val="none" w:sz="0" w:space="0" w:color="auto"/>
                                                                                            <w:left w:val="none" w:sz="0" w:space="0" w:color="auto"/>
                                                                                            <w:bottom w:val="none" w:sz="0" w:space="0" w:color="auto"/>
                                                                                            <w:right w:val="none" w:sz="0" w:space="0" w:color="auto"/>
                                                                                          </w:divBdr>
                                                                                          <w:divsChild>
                                                                                            <w:div w:id="1297181959">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4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S\ADMIN\Desktop%20stuff\Letterheads\ASCO%20New_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BBB2-97BB-46D5-AF20-DE82F87C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ASCO New_Letter_Head</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Thanh Tung Uong</vt:lpstr>
    </vt:vector>
  </TitlesOfParts>
  <Company>LDY</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Tung Uong</dc:title>
  <dc:creator>Valued Acer Customer</dc:creator>
  <cp:lastModifiedBy>Totteridge House</cp:lastModifiedBy>
  <cp:revision>2</cp:revision>
  <cp:lastPrinted>2017-03-09T10:11:00Z</cp:lastPrinted>
  <dcterms:created xsi:type="dcterms:W3CDTF">2018-04-05T10:55:00Z</dcterms:created>
  <dcterms:modified xsi:type="dcterms:W3CDTF">2018-04-05T10:55:00Z</dcterms:modified>
</cp:coreProperties>
</file>